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40" w:rsidRPr="00C41980" w:rsidRDefault="00917CE9">
      <w:pPr>
        <w:rPr>
          <w:color w:val="000000" w:themeColor="text1"/>
        </w:rPr>
      </w:pPr>
      <w:r w:rsidRPr="00C41980">
        <w:rPr>
          <w:noProof/>
          <w:color w:val="000000" w:themeColor="text1"/>
        </w:rPr>
        <w:drawing>
          <wp:inline distT="0" distB="0" distL="0" distR="0">
            <wp:extent cx="5274310" cy="8013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红头民营工委简称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CE9" w:rsidRPr="00C41980" w:rsidRDefault="00917CE9" w:rsidP="00917CE9">
      <w:pPr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</w:p>
    <w:p w:rsidR="00917CE9" w:rsidRPr="00C41980" w:rsidRDefault="00917CE9" w:rsidP="00917CE9">
      <w:pPr>
        <w:jc w:val="center"/>
        <w:rPr>
          <w:rFonts w:ascii="华文中宋" w:eastAsia="华文中宋" w:hAnsi="华文中宋"/>
          <w:b/>
          <w:color w:val="000000" w:themeColor="text1"/>
          <w:sz w:val="44"/>
          <w:szCs w:val="44"/>
        </w:rPr>
      </w:pPr>
      <w:r w:rsidRPr="00C41980">
        <w:rPr>
          <w:rFonts w:ascii="华文中宋" w:eastAsia="华文中宋" w:hAnsi="华文中宋" w:hint="eastAsia"/>
          <w:b/>
          <w:color w:val="000000" w:themeColor="text1"/>
          <w:sz w:val="44"/>
          <w:szCs w:val="44"/>
        </w:rPr>
        <w:t>关于召开“</w:t>
      </w:r>
      <w:r w:rsidRPr="00C41980">
        <w:rPr>
          <w:rFonts w:ascii="Times New Roman" w:eastAsia="华文中宋" w:hAnsi="Times New Roman" w:cs="Times New Roman"/>
          <w:b/>
          <w:color w:val="000000" w:themeColor="text1"/>
          <w:sz w:val="44"/>
          <w:szCs w:val="44"/>
        </w:rPr>
        <w:t>201</w:t>
      </w:r>
      <w:r w:rsidR="00647212" w:rsidRPr="00C41980">
        <w:rPr>
          <w:rFonts w:ascii="Times New Roman" w:eastAsia="华文中宋" w:hAnsi="Times New Roman" w:cs="Times New Roman" w:hint="eastAsia"/>
          <w:b/>
          <w:color w:val="000000" w:themeColor="text1"/>
          <w:sz w:val="44"/>
          <w:szCs w:val="44"/>
        </w:rPr>
        <w:t>8</w:t>
      </w:r>
      <w:r w:rsidRPr="00C41980">
        <w:rPr>
          <w:rFonts w:ascii="华文中宋" w:eastAsia="华文中宋" w:hAnsi="华文中宋" w:hint="eastAsia"/>
          <w:b/>
          <w:color w:val="000000" w:themeColor="text1"/>
          <w:sz w:val="44"/>
          <w:szCs w:val="44"/>
        </w:rPr>
        <w:t>中国民营书业峰会</w:t>
      </w:r>
      <w:r w:rsidRPr="00C41980">
        <w:rPr>
          <w:rFonts w:ascii="华文中宋" w:eastAsia="华文中宋" w:hAnsi="华文中宋"/>
          <w:b/>
          <w:color w:val="000000" w:themeColor="text1"/>
          <w:sz w:val="44"/>
          <w:szCs w:val="44"/>
        </w:rPr>
        <w:t>”</w:t>
      </w:r>
      <w:r w:rsidRPr="00C41980">
        <w:rPr>
          <w:rFonts w:ascii="华文中宋" w:eastAsia="华文中宋" w:hAnsi="华文中宋" w:hint="eastAsia"/>
          <w:b/>
          <w:color w:val="000000" w:themeColor="text1"/>
          <w:sz w:val="44"/>
          <w:szCs w:val="44"/>
        </w:rPr>
        <w:t>的通知</w:t>
      </w:r>
    </w:p>
    <w:p w:rsidR="00917CE9" w:rsidRPr="00C41980" w:rsidRDefault="00917CE9" w:rsidP="003A505A">
      <w:pPr>
        <w:spacing w:line="480" w:lineRule="exact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</w:p>
    <w:p w:rsidR="008D002F" w:rsidRDefault="00917CE9" w:rsidP="00B3025D">
      <w:pPr>
        <w:snapToGrid w:val="0"/>
        <w:spacing w:line="50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由北京图书订货会组委会、</w:t>
      </w:r>
      <w:r w:rsidR="00A022C3">
        <w:rPr>
          <w:rFonts w:ascii="仿宋" w:eastAsia="仿宋" w:hAnsi="仿宋" w:hint="eastAsia"/>
          <w:color w:val="000000" w:themeColor="text1"/>
          <w:sz w:val="30"/>
          <w:szCs w:val="30"/>
        </w:rPr>
        <w:t>《中国出版传媒商报》</w:t>
      </w:r>
      <w:r w:rsidR="001A3CDA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主办，中国出版协会民营工作委员会、中国书刊发行业协会非国有书业工作委员会共同承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办的第</w:t>
      </w:r>
      <w:r w:rsidR="005E047E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八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届“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</w:t>
      </w:r>
      <w:r w:rsidR="00647212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8</w:t>
      </w:r>
      <w:r w:rsidR="0030673F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中国民营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书业峰会”拟于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</w:t>
      </w:r>
      <w:r w:rsidR="00647212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8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647212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9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日在北京召开。本届峰会将以</w:t>
      </w:r>
      <w:r w:rsidRPr="00C41980">
        <w:rPr>
          <w:rFonts w:ascii="仿宋" w:eastAsia="仿宋" w:hAnsi="仿宋" w:hint="eastAsia"/>
          <w:b/>
          <w:color w:val="000000" w:themeColor="text1"/>
          <w:sz w:val="30"/>
          <w:szCs w:val="30"/>
        </w:rPr>
        <w:t>“</w:t>
      </w:r>
      <w:r w:rsidR="00461820" w:rsidRPr="00C41980">
        <w:rPr>
          <w:rFonts w:ascii="仿宋" w:eastAsia="仿宋" w:hAnsi="仿宋" w:hint="eastAsia"/>
          <w:b/>
          <w:color w:val="000000" w:themeColor="text1"/>
          <w:sz w:val="30"/>
          <w:szCs w:val="30"/>
        </w:rPr>
        <w:t>新时代下的内容价值和知识服务</w:t>
      </w:r>
      <w:r w:rsidRPr="00C41980">
        <w:rPr>
          <w:rFonts w:ascii="仿宋" w:eastAsia="仿宋" w:hAnsi="仿宋" w:hint="eastAsia"/>
          <w:b/>
          <w:color w:val="000000" w:themeColor="text1"/>
          <w:sz w:val="30"/>
          <w:szCs w:val="30"/>
        </w:rPr>
        <w:t>”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为主题。</w:t>
      </w:r>
    </w:p>
    <w:p w:rsidR="00917CE9" w:rsidRPr="00C41980" w:rsidRDefault="00917CE9" w:rsidP="00B3025D">
      <w:pPr>
        <w:snapToGrid w:val="0"/>
        <w:spacing w:line="50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具体事宜通知如下：</w:t>
      </w:r>
    </w:p>
    <w:p w:rsidR="001A3CDA" w:rsidRPr="00C41980" w:rsidRDefault="002C7E95" w:rsidP="00647212">
      <w:pPr>
        <w:snapToGrid w:val="0"/>
        <w:spacing w:line="500" w:lineRule="exact"/>
        <w:ind w:firstLineChars="200" w:firstLine="602"/>
        <w:rPr>
          <w:rFonts w:ascii="黑体" w:eastAsia="黑体" w:hAnsi="黑体"/>
          <w:color w:val="000000" w:themeColor="text1"/>
          <w:sz w:val="30"/>
          <w:szCs w:val="30"/>
        </w:rPr>
      </w:pPr>
      <w:r w:rsidRPr="00C41980">
        <w:rPr>
          <w:rFonts w:ascii="黑体" w:eastAsia="黑体" w:hAnsi="黑体" w:hint="eastAsia"/>
          <w:b/>
          <w:color w:val="000000" w:themeColor="text1"/>
          <w:sz w:val="30"/>
          <w:szCs w:val="30"/>
        </w:rPr>
        <w:t>一、</w:t>
      </w:r>
      <w:r w:rsidR="001A3CDA"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峰会主旨</w:t>
      </w:r>
    </w:p>
    <w:p w:rsidR="00461820" w:rsidRPr="00C41980" w:rsidRDefault="00647212" w:rsidP="00647212">
      <w:pPr>
        <w:snapToGrid w:val="0"/>
        <w:spacing w:line="50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仿宋" w:eastAsia="仿宋" w:hAnsi="仿宋"/>
          <w:color w:val="000000" w:themeColor="text1"/>
          <w:sz w:val="30"/>
          <w:szCs w:val="30"/>
        </w:rPr>
        <w:t>习近平总书记在</w:t>
      </w:r>
      <w:r w:rsidR="005E047E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十九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大</w:t>
      </w:r>
      <w:r w:rsidRPr="00C41980">
        <w:rPr>
          <w:rFonts w:ascii="仿宋" w:eastAsia="仿宋" w:hAnsi="仿宋"/>
          <w:color w:val="000000" w:themeColor="text1"/>
          <w:sz w:val="30"/>
          <w:szCs w:val="30"/>
        </w:rPr>
        <w:t>报告中指出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：</w:t>
      </w:r>
      <w:r w:rsidRPr="00C41980">
        <w:rPr>
          <w:rFonts w:ascii="仿宋" w:eastAsia="仿宋" w:hAnsi="仿宋"/>
          <w:b/>
          <w:color w:val="000000" w:themeColor="text1"/>
          <w:sz w:val="30"/>
          <w:szCs w:val="30"/>
        </w:rPr>
        <w:t>文化是一个国家、一个民族的灵魂。文化兴国运兴，文化强民族强。没有高度的文化自信，没有文化的繁荣兴盛，就没有中华民族伟大复兴。要坚持中国特色社会主义文化发展道路，激发全民族文化创新创造活力，建设社会主义文化强国。未来五年，文化事业和文化产业将面临着千载难逢的历史</w:t>
      </w:r>
      <w:r w:rsidR="00533783" w:rsidRPr="00C41980">
        <w:rPr>
          <w:rFonts w:ascii="仿宋" w:eastAsia="仿宋" w:hAnsi="仿宋" w:hint="eastAsia"/>
          <w:b/>
          <w:color w:val="000000" w:themeColor="text1"/>
          <w:sz w:val="30"/>
          <w:szCs w:val="30"/>
        </w:rPr>
        <w:t>机遇</w:t>
      </w:r>
      <w:r w:rsidRPr="00C41980">
        <w:rPr>
          <w:rFonts w:ascii="仿宋" w:eastAsia="仿宋" w:hAnsi="仿宋"/>
          <w:b/>
          <w:color w:val="000000" w:themeColor="text1"/>
          <w:sz w:val="30"/>
          <w:szCs w:val="30"/>
        </w:rPr>
        <w:t>。</w:t>
      </w:r>
      <w:r w:rsidRPr="00C41980">
        <w:rPr>
          <w:rFonts w:ascii="仿宋" w:eastAsia="仿宋" w:hAnsi="仿宋"/>
          <w:color w:val="000000" w:themeColor="text1"/>
          <w:sz w:val="30"/>
          <w:szCs w:val="30"/>
        </w:rPr>
        <w:t>为鼓励和支持民营经济发展，十九大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报告</w:t>
      </w:r>
      <w:r w:rsidRPr="00C41980">
        <w:rPr>
          <w:rFonts w:ascii="仿宋" w:eastAsia="仿宋" w:hAnsi="仿宋"/>
          <w:color w:val="000000" w:themeColor="text1"/>
          <w:sz w:val="30"/>
          <w:szCs w:val="30"/>
        </w:rPr>
        <w:t>作了许多新的重大论述：“</w:t>
      </w:r>
      <w:r w:rsidRPr="00C41980">
        <w:rPr>
          <w:rFonts w:ascii="仿宋" w:eastAsia="仿宋" w:hAnsi="仿宋"/>
          <w:b/>
          <w:color w:val="000000" w:themeColor="text1"/>
          <w:sz w:val="30"/>
          <w:szCs w:val="30"/>
        </w:rPr>
        <w:t>要支持民营企业发展，激发各类市场主体活力，要努力实现更高质量、更有效率、更加公平、更可持续的发展</w:t>
      </w:r>
      <w:r w:rsidRPr="00C41980">
        <w:rPr>
          <w:rFonts w:ascii="仿宋" w:eastAsia="仿宋" w:hAnsi="仿宋"/>
          <w:color w:val="000000" w:themeColor="text1"/>
          <w:sz w:val="30"/>
          <w:szCs w:val="30"/>
        </w:rPr>
        <w:t>”</w:t>
      </w:r>
      <w:r w:rsidR="00957DEB" w:rsidRPr="00C41980">
        <w:rPr>
          <w:rFonts w:ascii="仿宋" w:eastAsia="仿宋" w:hAnsi="仿宋"/>
          <w:color w:val="000000" w:themeColor="text1"/>
          <w:sz w:val="30"/>
          <w:szCs w:val="30"/>
        </w:rPr>
        <w:t>，构建</w:t>
      </w:r>
      <w:r w:rsidRPr="00C41980">
        <w:rPr>
          <w:rFonts w:ascii="仿宋" w:eastAsia="仿宋" w:hAnsi="仿宋"/>
          <w:color w:val="000000" w:themeColor="text1"/>
          <w:sz w:val="30"/>
          <w:szCs w:val="30"/>
        </w:rPr>
        <w:t>清新型政商关系，毫不动摇鼓励、支持、引导非公有制经济发展，使市场在资源配置中起决定性作用。</w:t>
      </w:r>
    </w:p>
    <w:p w:rsidR="00461820" w:rsidRPr="00C41980" w:rsidRDefault="00647212" w:rsidP="00647212">
      <w:pPr>
        <w:snapToGrid w:val="0"/>
        <w:spacing w:line="50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仿宋" w:eastAsia="仿宋" w:hAnsi="仿宋"/>
          <w:color w:val="000000" w:themeColor="text1"/>
          <w:sz w:val="30"/>
          <w:szCs w:val="30"/>
        </w:rPr>
        <w:t>伴随着十九大精神的贯彻落实和全面深化改革的推进，民营经济的市场主体地位将会得到尊重，民营经济发展的活力和创造力一定会被充分激发出来。</w:t>
      </w:r>
    </w:p>
    <w:p w:rsidR="00647212" w:rsidRPr="00C41980" w:rsidRDefault="00647212" w:rsidP="00647212">
      <w:pPr>
        <w:snapToGrid w:val="0"/>
        <w:spacing w:line="50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lastRenderedPageBreak/>
        <w:t>在这个宏大的背景下，</w:t>
      </w:r>
      <w:r w:rsidR="005839B7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第八届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中国民营书业峰会将</w:t>
      </w:r>
      <w:r w:rsidR="000D7CDF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于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2018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年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月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9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日</w:t>
      </w:r>
      <w:r w:rsidR="000D7CDF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在北京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召开。</w:t>
      </w:r>
      <w:r w:rsidR="000D7CDF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回顾</w:t>
      </w:r>
      <w:r w:rsidR="00287A1F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2017</w:t>
      </w:r>
      <w:r w:rsidR="000D7CDF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年，</w:t>
      </w:r>
      <w:r w:rsidR="00287A1F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出版产业深度融合势头更加明显，</w:t>
      </w:r>
      <w:r w:rsidR="00925C03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实体书店实现回暖，出版</w:t>
      </w:r>
      <w:r w:rsidR="00925C03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行业进入资本大年，童书领域与世界同步阅读更加广泛</w:t>
      </w:r>
      <w:r w:rsidR="00E20E3C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1C217E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并</w:t>
      </w:r>
      <w:r w:rsidR="00FE75AE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进一步</w:t>
      </w:r>
      <w:r w:rsidR="00E20E3C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走出去探索全球出版</w:t>
      </w:r>
      <w:r w:rsidR="001C217E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；</w:t>
      </w:r>
      <w:r w:rsidR="00E20E3C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另一方面，纸质图书成本高居不下，中盘渠道</w:t>
      </w:r>
      <w:r w:rsidR="00502B3C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依然存在阻力</w:t>
      </w:r>
      <w:r w:rsidR="00E20E3C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，促使行业寻求裂变。</w:t>
      </w:r>
      <w:r w:rsidR="00EE74F0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显</w:t>
      </w:r>
      <w:r w:rsidR="008F5DA0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然</w:t>
      </w:r>
      <w:r w:rsidR="0090775F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新</w:t>
      </w:r>
      <w:r w:rsidR="008F5DA0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技术与传统行业已密不可分，</w:t>
      </w:r>
      <w:r w:rsidR="0090775F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新技术下</w:t>
      </w:r>
      <w:r w:rsidR="00211621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行业</w:t>
      </w:r>
      <w:r w:rsidR="0090775F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整合不断提速，通过数字化手段实现营销的比重越来越高，</w:t>
      </w:r>
      <w:r w:rsidR="008D0584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但恒古不变的</w:t>
      </w:r>
      <w:r w:rsidR="00957DEB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重要板块是</w:t>
      </w:r>
      <w:r w:rsidR="00D31C5B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内容</w:t>
      </w:r>
      <w:r w:rsidR="0090775F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  <w:r w:rsidR="00211621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所有的图书从纸质载体向其他产业链延伸的前提都是</w:t>
      </w:r>
      <w:r w:rsidR="000F716B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优质内容，</w:t>
      </w:r>
      <w:r w:rsidR="00A27C7E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知识</w:t>
      </w:r>
      <w:r w:rsidR="008D0584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内容受到了</w:t>
      </w:r>
      <w:r w:rsidR="00D31C5B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前所未有</w:t>
      </w:r>
      <w:r w:rsidR="008D0584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的重视</w:t>
      </w:r>
      <w:r w:rsidR="007C14E4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作为传统的出版业，在本质上即是</w:t>
      </w:r>
      <w:r w:rsidR="00461820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内容创造者和</w:t>
      </w:r>
      <w:r w:rsidR="00E20E3C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最早的知识服务者，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提供</w:t>
      </w:r>
      <w:r w:rsidR="00E20E3C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知识内容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价值服务正是</w:t>
      </w:r>
      <w:r w:rsidR="00E20E3C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书业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的宗旨，新时代传统出版商</w:t>
      </w:r>
      <w:r w:rsidR="00461820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如何提高内容价值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，如何向知识服务商转型，</w:t>
      </w:r>
      <w:r w:rsidR="00582C58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是今天我们每一个出版者正在面临的挑战，这也是本届峰会重点探讨的主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题。</w:t>
      </w:r>
    </w:p>
    <w:p w:rsidR="0090775F" w:rsidRPr="00C41980" w:rsidRDefault="0090775F" w:rsidP="0090775F">
      <w:pPr>
        <w:snapToGrid w:val="0"/>
        <w:spacing w:line="50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面对新经济、新机遇，峰会将汇聚众多行业专家、学者、行业领袖、企业家等精英</w:t>
      </w:r>
      <w:r w:rsidR="007C14E4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共聚一堂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探讨</w:t>
      </w:r>
      <w:r w:rsidR="007C14E4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内容价值、知识服务、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教育出版、</w:t>
      </w:r>
      <w:r w:rsidR="003D7DC1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新渠道、</w:t>
      </w:r>
      <w:r w:rsidR="007C14E4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新技术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等热点话题。同时，为鼓励民营书业发展，峰会将推荐评选</w:t>
      </w:r>
      <w:r w:rsidR="000F716B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“</w:t>
      </w:r>
      <w:r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民营书业年度影响力机构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”等优秀企业和个人。</w:t>
      </w:r>
    </w:p>
    <w:p w:rsidR="0090775F" w:rsidRPr="00C41980" w:rsidRDefault="000F716B" w:rsidP="0090775F">
      <w:pPr>
        <w:snapToGrid w:val="0"/>
        <w:spacing w:line="50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一年</w:t>
      </w:r>
      <w:r w:rsidR="0090775F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一度的“中国民营书业峰会”已连续成功举办了</w:t>
      </w:r>
      <w:r w:rsidR="007C14E4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八</w:t>
      </w:r>
      <w:r w:rsidR="0090775F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届，举办</w:t>
      </w:r>
      <w:r w:rsidR="007C14E4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八</w:t>
      </w:r>
      <w:r w:rsidR="0090775F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年来，</w:t>
      </w:r>
      <w:r w:rsidR="00211621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历届峰会都有</w:t>
      </w:r>
      <w:r w:rsidR="0090775F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数百名业界大腕、行业精英聚首这一活动，</w:t>
      </w:r>
      <w:r w:rsidR="00211621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得到了行业主管部门的重视与肯定，</w:t>
      </w:r>
      <w:r w:rsidR="0090775F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在业界形成了很大的影响力和号召力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  <w:r w:rsidR="0090775F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中国民营书业峰会</w:t>
      </w:r>
      <w:r w:rsidR="007C14E4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作为业内</w:t>
      </w:r>
      <w:r w:rsidR="0090775F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知名品牌，将一如既往地为民营书业发声，促进民营书业转型，</w:t>
      </w:r>
      <w:r w:rsidR="00211621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树立民营书业品牌、</w:t>
      </w:r>
      <w:r w:rsidR="0090775F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聚焦民营书业新格局为己任，为民营书业持续搭建、打造</w:t>
      </w:r>
      <w:r w:rsidR="00AE2F23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交流与沟通的高端平台，推动民营书业</w:t>
      </w:r>
      <w:r w:rsidR="00A41C46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的</w:t>
      </w:r>
      <w:r w:rsidR="00AE2F23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进步和发展。</w:t>
      </w:r>
    </w:p>
    <w:p w:rsidR="00D935B5" w:rsidRPr="00C41980" w:rsidRDefault="0090775F" w:rsidP="00232FF2">
      <w:pPr>
        <w:snapToGrid w:val="0"/>
        <w:spacing w:line="500" w:lineRule="exact"/>
        <w:ind w:firstLineChars="200" w:firstLine="600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“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</w:t>
      </w:r>
      <w:r w:rsidR="007C14E4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8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中国民营书业峰会</w:t>
      </w:r>
      <w:r w:rsidRPr="00C41980">
        <w:rPr>
          <w:rFonts w:ascii="仿宋" w:eastAsia="仿宋" w:hAnsi="仿宋"/>
          <w:color w:val="000000" w:themeColor="text1"/>
          <w:sz w:val="30"/>
          <w:szCs w:val="30"/>
        </w:rPr>
        <w:t>”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诚挚地邀请全国民营书业企业</w:t>
      </w:r>
      <w:r w:rsidR="005763FF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家的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莅临，共同打造最具影响力的</w:t>
      </w:r>
      <w:r w:rsidR="007C14E4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民营书业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行业盛典。</w:t>
      </w:r>
    </w:p>
    <w:p w:rsidR="00917CE9" w:rsidRPr="00C41980" w:rsidRDefault="002C7E95" w:rsidP="00B3025D">
      <w:pPr>
        <w:spacing w:line="50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二、</w:t>
      </w:r>
      <w:r w:rsidR="00917CE9"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峰会主题</w:t>
      </w:r>
      <w:r w:rsidR="00917CE9" w:rsidRPr="00C41980">
        <w:rPr>
          <w:rFonts w:ascii="仿宋" w:eastAsia="仿宋" w:hAnsi="仿宋" w:hint="eastAsia"/>
          <w:b/>
          <w:color w:val="000000" w:themeColor="text1"/>
          <w:sz w:val="30"/>
          <w:szCs w:val="30"/>
        </w:rPr>
        <w:t>：</w:t>
      </w:r>
      <w:r w:rsidR="00AE2F23" w:rsidRPr="00C41980">
        <w:rPr>
          <w:rFonts w:ascii="仿宋" w:eastAsia="仿宋" w:hAnsi="仿宋" w:hint="eastAsia"/>
          <w:b/>
          <w:color w:val="000000" w:themeColor="text1"/>
          <w:sz w:val="30"/>
          <w:szCs w:val="30"/>
        </w:rPr>
        <w:t>新时代下的内容价值和知识服务</w:t>
      </w:r>
    </w:p>
    <w:p w:rsidR="00917CE9" w:rsidRPr="00C41980" w:rsidRDefault="002C7E95" w:rsidP="00232FF2">
      <w:pPr>
        <w:spacing w:line="500" w:lineRule="exact"/>
        <w:ind w:leftChars="307" w:left="2169" w:hangingChars="506" w:hanging="1524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黑体" w:eastAsia="黑体" w:hAnsi="黑体" w:hint="eastAsia"/>
          <w:b/>
          <w:color w:val="000000" w:themeColor="text1"/>
          <w:sz w:val="30"/>
          <w:szCs w:val="30"/>
        </w:rPr>
        <w:lastRenderedPageBreak/>
        <w:t>三、</w:t>
      </w:r>
      <w:r w:rsidR="00917CE9"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举办时间</w:t>
      </w:r>
      <w:r w:rsidR="00917CE9" w:rsidRPr="00C41980">
        <w:rPr>
          <w:rFonts w:ascii="仿宋" w:eastAsia="仿宋" w:hAnsi="仿宋" w:hint="eastAsia"/>
          <w:b/>
          <w:color w:val="000000" w:themeColor="text1"/>
          <w:sz w:val="30"/>
          <w:szCs w:val="30"/>
        </w:rPr>
        <w:t>：</w:t>
      </w:r>
      <w:r w:rsidR="00917CE9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</w:t>
      </w:r>
      <w:r w:rsidR="000D4282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7</w:t>
      </w:r>
      <w:r w:rsidR="00917CE9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917CE9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</w:t>
      </w:r>
      <w:r w:rsidR="00917CE9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AE2F23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9</w:t>
      </w:r>
      <w:r w:rsidR="00917CE9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日</w:t>
      </w:r>
      <w:r w:rsidR="00917CE9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14</w:t>
      </w:r>
      <w:r w:rsidR="004D4B38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:</w:t>
      </w:r>
      <w:r w:rsidR="00917CE9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00-17</w:t>
      </w:r>
      <w:r w:rsidR="004D4B38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:</w:t>
      </w:r>
      <w:r w:rsidR="00917CE9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30</w:t>
      </w:r>
      <w:r w:rsidR="00917CE9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（北京图书订货会期间）</w:t>
      </w:r>
    </w:p>
    <w:p w:rsidR="00917CE9" w:rsidRPr="00C41980" w:rsidRDefault="00B57E1C" w:rsidP="00B3025D">
      <w:pPr>
        <w:spacing w:line="500" w:lineRule="exact"/>
        <w:ind w:leftChars="307" w:left="2163" w:hangingChars="506" w:hanging="1518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四、</w:t>
      </w:r>
      <w:r w:rsidR="00917CE9"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主办单位</w:t>
      </w:r>
      <w:r w:rsidR="00361525">
        <w:rPr>
          <w:rFonts w:ascii="仿宋" w:eastAsia="仿宋" w:hAnsi="仿宋" w:hint="eastAsia"/>
          <w:color w:val="000000" w:themeColor="text1"/>
          <w:sz w:val="30"/>
          <w:szCs w:val="30"/>
        </w:rPr>
        <w:t>：</w:t>
      </w:r>
      <w:r w:rsidR="00917CE9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北京图书订货会组委</w:t>
      </w:r>
      <w:r w:rsidR="005763FF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会</w:t>
      </w:r>
      <w:r w:rsidR="00917CE9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A022C3">
        <w:rPr>
          <w:rFonts w:ascii="仿宋" w:eastAsia="仿宋" w:hAnsi="仿宋" w:hint="eastAsia"/>
          <w:color w:val="000000" w:themeColor="text1"/>
          <w:sz w:val="30"/>
          <w:szCs w:val="30"/>
        </w:rPr>
        <w:t>《中国出版传媒商报》</w:t>
      </w:r>
    </w:p>
    <w:p w:rsidR="00917CE9" w:rsidRPr="00C41980" w:rsidRDefault="00B57E1C" w:rsidP="00B3025D">
      <w:pPr>
        <w:spacing w:line="50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五、</w:t>
      </w:r>
      <w:r w:rsidR="00917CE9"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承办单位</w:t>
      </w:r>
      <w:r w:rsidR="00917CE9" w:rsidRPr="00C41980">
        <w:rPr>
          <w:rFonts w:ascii="仿宋" w:eastAsia="仿宋" w:hAnsi="仿宋" w:hint="eastAsia"/>
          <w:b/>
          <w:color w:val="000000" w:themeColor="text1"/>
          <w:sz w:val="30"/>
          <w:szCs w:val="30"/>
        </w:rPr>
        <w:t>：</w:t>
      </w:r>
      <w:r w:rsidR="00F8537B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中国出版协会民营工委、中国书刊发行业协会非</w:t>
      </w:r>
      <w:r w:rsidR="00D04B07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工委</w:t>
      </w:r>
    </w:p>
    <w:p w:rsidR="00917CE9" w:rsidRPr="00C41980" w:rsidRDefault="00B57E1C" w:rsidP="00B3025D">
      <w:pPr>
        <w:spacing w:line="50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六、</w:t>
      </w:r>
      <w:r w:rsidR="005C502C"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联合承办</w:t>
      </w:r>
      <w:r w:rsidR="00917CE9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：</w:t>
      </w:r>
      <w:r w:rsidR="00D95058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优秀的民营出版机构及相关单位</w:t>
      </w:r>
    </w:p>
    <w:p w:rsidR="005C502C" w:rsidRPr="00C41980" w:rsidRDefault="00B57E1C" w:rsidP="00B3025D">
      <w:pPr>
        <w:spacing w:line="500" w:lineRule="exact"/>
        <w:ind w:firstLineChars="200" w:firstLine="600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七、</w:t>
      </w:r>
      <w:r w:rsidR="005C502C"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支持媒体</w:t>
      </w:r>
      <w:r w:rsidR="005C502C" w:rsidRPr="00C41980">
        <w:rPr>
          <w:rFonts w:ascii="仿宋" w:eastAsia="仿宋" w:hAnsi="仿宋" w:hint="eastAsia"/>
          <w:b/>
          <w:color w:val="000000" w:themeColor="text1"/>
          <w:sz w:val="30"/>
          <w:szCs w:val="30"/>
        </w:rPr>
        <w:t>：</w:t>
      </w:r>
      <w:r w:rsidR="005C502C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新华网、人民网、新浪网、腾讯网等知名网站</w:t>
      </w:r>
    </w:p>
    <w:p w:rsidR="00917CE9" w:rsidRPr="00C41980" w:rsidRDefault="00B57E1C" w:rsidP="00B3025D">
      <w:pPr>
        <w:spacing w:line="50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八、</w:t>
      </w:r>
      <w:r w:rsidR="00917CE9"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活动地点</w:t>
      </w:r>
      <w:r w:rsidR="00917CE9" w:rsidRPr="00C41980">
        <w:rPr>
          <w:rFonts w:ascii="仿宋" w:eastAsia="仿宋" w:hAnsi="仿宋" w:hint="eastAsia"/>
          <w:b/>
          <w:color w:val="000000" w:themeColor="text1"/>
          <w:sz w:val="30"/>
          <w:szCs w:val="30"/>
        </w:rPr>
        <w:t>：</w:t>
      </w:r>
      <w:r w:rsidR="00917CE9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北京汉华国际饭店三楼</w:t>
      </w:r>
      <w:r w:rsidR="0008496D">
        <w:rPr>
          <w:rFonts w:ascii="仿宋" w:eastAsia="仿宋" w:hAnsi="仿宋" w:hint="eastAsia"/>
          <w:color w:val="000000" w:themeColor="text1"/>
          <w:sz w:val="30"/>
          <w:szCs w:val="30"/>
        </w:rPr>
        <w:t>金华殿</w:t>
      </w:r>
      <w:r w:rsidR="00917CE9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（北京市东城区安外西滨河路</w:t>
      </w:r>
      <w:r w:rsidR="00917CE9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26</w:t>
      </w:r>
      <w:r w:rsidR="00917CE9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号，</w:t>
      </w:r>
      <w:r w:rsidR="0003180F" w:rsidRPr="00C41980">
        <w:rPr>
          <w:rFonts w:ascii="仿宋" w:eastAsia="仿宋" w:hAnsi="仿宋"/>
          <w:color w:val="000000" w:themeColor="text1"/>
          <w:sz w:val="30"/>
          <w:szCs w:val="30"/>
        </w:rPr>
        <w:t>地铁</w:t>
      </w:r>
      <w:r w:rsidR="00917CE9" w:rsidRPr="00C41980">
        <w:rPr>
          <w:rFonts w:ascii="仿宋" w:eastAsia="仿宋" w:hAnsi="仿宋"/>
          <w:color w:val="000000" w:themeColor="text1"/>
          <w:sz w:val="30"/>
          <w:szCs w:val="30"/>
        </w:rPr>
        <w:t>鼓楼大街站</w:t>
      </w:r>
      <w:r w:rsidR="0003180F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B</w:t>
      </w:r>
      <w:r w:rsidR="00917CE9" w:rsidRPr="00C41980">
        <w:rPr>
          <w:rFonts w:ascii="仿宋" w:eastAsia="仿宋" w:hAnsi="仿宋"/>
          <w:color w:val="000000" w:themeColor="text1"/>
          <w:sz w:val="30"/>
          <w:szCs w:val="30"/>
        </w:rPr>
        <w:t>口</w:t>
      </w:r>
      <w:r w:rsidR="00917CE9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</w:p>
    <w:p w:rsidR="00917CE9" w:rsidRPr="00C41980" w:rsidRDefault="00B57E1C" w:rsidP="00B3025D">
      <w:pPr>
        <w:spacing w:line="500" w:lineRule="exact"/>
        <w:ind w:firstLineChars="200" w:firstLine="600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九、</w:t>
      </w:r>
      <w:r w:rsidR="00917CE9"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参会人员</w:t>
      </w:r>
      <w:r w:rsidR="00232FF2" w:rsidRPr="00C41980">
        <w:rPr>
          <w:rFonts w:ascii="仿宋" w:eastAsia="仿宋" w:hAnsi="仿宋" w:hint="eastAsia"/>
          <w:b/>
          <w:color w:val="000000" w:themeColor="text1"/>
          <w:sz w:val="30"/>
          <w:szCs w:val="30"/>
        </w:rPr>
        <w:t>：</w:t>
      </w:r>
    </w:p>
    <w:p w:rsidR="00917CE9" w:rsidRPr="00C41980" w:rsidRDefault="00AE2F23" w:rsidP="00B3025D">
      <w:pPr>
        <w:spacing w:line="500" w:lineRule="exact"/>
        <w:ind w:firstLineChars="200" w:firstLine="600"/>
        <w:outlineLvl w:val="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1</w:t>
      </w:r>
      <w:r w:rsidR="00917CE9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.</w:t>
      </w:r>
      <w:r w:rsidR="00917CE9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国家新闻出版广电总局相关领导</w:t>
      </w:r>
    </w:p>
    <w:p w:rsidR="00917CE9" w:rsidRPr="00C41980" w:rsidRDefault="00AE2F23" w:rsidP="00B3025D">
      <w:pPr>
        <w:spacing w:line="50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2</w:t>
      </w:r>
      <w:r w:rsidR="00917CE9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.</w:t>
      </w:r>
      <w:r w:rsidR="00917CE9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中国出版协会领导、</w:t>
      </w:r>
      <w:r w:rsidR="00F8537B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中国书刊发行业协会领导、</w:t>
      </w:r>
      <w:r w:rsidR="00917CE9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中国出版传媒股份有限公司领导</w:t>
      </w:r>
    </w:p>
    <w:p w:rsidR="00917CE9" w:rsidRPr="00C41980" w:rsidRDefault="00AE2F23" w:rsidP="00B3025D">
      <w:pPr>
        <w:spacing w:line="50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3</w:t>
      </w:r>
      <w:r w:rsidR="00917CE9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.</w:t>
      </w:r>
      <w:r w:rsidR="00917CE9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全国民营书业</w:t>
      </w:r>
      <w:r w:rsidR="00D20AFA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及相关</w:t>
      </w:r>
      <w:r w:rsidR="00917CE9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企业</w:t>
      </w:r>
    </w:p>
    <w:p w:rsidR="00917CE9" w:rsidRPr="00C41980" w:rsidRDefault="00AE2F23" w:rsidP="00B3025D">
      <w:pPr>
        <w:spacing w:line="50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4</w:t>
      </w:r>
      <w:r w:rsidR="00917CE9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.</w:t>
      </w:r>
      <w:r w:rsidR="00917CE9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演讲嘉宾</w:t>
      </w:r>
    </w:p>
    <w:p w:rsidR="00917CE9" w:rsidRPr="00C41980" w:rsidRDefault="00361525" w:rsidP="00B3025D">
      <w:pPr>
        <w:spacing w:line="500" w:lineRule="exact"/>
        <w:ind w:firstLineChars="200" w:firstLine="600"/>
        <w:outlineLvl w:val="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5</w:t>
      </w:r>
      <w:r w:rsidR="00917CE9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.</w:t>
      </w:r>
      <w:r w:rsidR="00F8537B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新闻媒体、网络媒体</w:t>
      </w:r>
    </w:p>
    <w:p w:rsidR="00917CE9" w:rsidRPr="00361525" w:rsidRDefault="00B57E1C" w:rsidP="00B3025D">
      <w:pPr>
        <w:spacing w:line="500" w:lineRule="exact"/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C41980">
        <w:rPr>
          <w:rFonts w:ascii="黑体" w:eastAsia="黑体" w:hAnsi="黑体" w:cs="Times New Roman" w:hint="eastAsia"/>
          <w:color w:val="000000" w:themeColor="text1"/>
          <w:sz w:val="30"/>
          <w:szCs w:val="30"/>
        </w:rPr>
        <w:t>十、</w:t>
      </w:r>
      <w:r w:rsidR="00917CE9" w:rsidRPr="00136480">
        <w:rPr>
          <w:rFonts w:ascii="Times New Roman" w:eastAsia="黑体" w:hAnsi="Times New Roman" w:cs="Times New Roman"/>
          <w:color w:val="000000" w:themeColor="text1"/>
          <w:sz w:val="30"/>
          <w:szCs w:val="30"/>
        </w:rPr>
        <w:t>201</w:t>
      </w:r>
      <w:r w:rsidR="00AE2F23" w:rsidRPr="00136480">
        <w:rPr>
          <w:rFonts w:ascii="Times New Roman" w:eastAsia="黑体" w:hAnsi="Times New Roman" w:cs="Times New Roman"/>
          <w:color w:val="000000" w:themeColor="text1"/>
          <w:sz w:val="30"/>
          <w:szCs w:val="30"/>
        </w:rPr>
        <w:t>7</w:t>
      </w:r>
      <w:r w:rsidR="00EA4581">
        <w:rPr>
          <w:rFonts w:ascii="黑体" w:eastAsia="黑体" w:hAnsi="黑体" w:hint="eastAsia"/>
          <w:color w:val="000000" w:themeColor="text1"/>
          <w:sz w:val="30"/>
          <w:szCs w:val="30"/>
        </w:rPr>
        <w:t>年度民营书业优秀机构及人物推荐</w:t>
      </w:r>
    </w:p>
    <w:p w:rsidR="002E397C" w:rsidRPr="00C41980" w:rsidRDefault="00232FF2" w:rsidP="00232FF2">
      <w:pPr>
        <w:spacing w:line="500" w:lineRule="exact"/>
        <w:ind w:firstLineChars="200" w:firstLine="600"/>
        <w:outlineLvl w:val="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1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.</w:t>
      </w:r>
      <w:r w:rsidR="002E397C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“</w:t>
      </w:r>
      <w:r w:rsidR="002E397C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</w:t>
      </w:r>
      <w:r w:rsidR="00AE2F23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7</w:t>
      </w:r>
      <w:r w:rsidR="002E397C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民营书业年度影响力机构”</w:t>
      </w:r>
    </w:p>
    <w:p w:rsidR="00A27C7E" w:rsidRPr="00C41980" w:rsidRDefault="00232FF2" w:rsidP="00232FF2">
      <w:pPr>
        <w:spacing w:line="500" w:lineRule="exact"/>
        <w:ind w:firstLineChars="200" w:firstLine="600"/>
        <w:outlineLvl w:val="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2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.</w:t>
      </w:r>
      <w:r w:rsidR="00A27C7E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“</w:t>
      </w:r>
      <w:r w:rsidR="00A27C7E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2017</w:t>
      </w:r>
      <w:r w:rsidR="00A27C7E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民营书业年度畅销品牌”</w:t>
      </w:r>
    </w:p>
    <w:p w:rsidR="00A27C7E" w:rsidRPr="00C41980" w:rsidRDefault="00232FF2" w:rsidP="00232FF2">
      <w:pPr>
        <w:spacing w:line="500" w:lineRule="exact"/>
        <w:ind w:firstLineChars="200" w:firstLine="600"/>
        <w:outlineLvl w:val="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3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.</w:t>
      </w:r>
      <w:r w:rsidR="00A27C7E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“</w:t>
      </w:r>
      <w:r w:rsidR="00A27C7E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</w:t>
      </w:r>
      <w:r w:rsidR="00A27C7E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7</w:t>
      </w:r>
      <w:r w:rsidR="00A27C7E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民营书业年度实力渠道商”（含电商渠道）</w:t>
      </w:r>
    </w:p>
    <w:p w:rsidR="00A27C7E" w:rsidRPr="00C41980" w:rsidRDefault="00232FF2" w:rsidP="00232FF2">
      <w:pPr>
        <w:spacing w:line="500" w:lineRule="exact"/>
        <w:ind w:firstLineChars="200" w:firstLine="600"/>
        <w:outlineLvl w:val="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4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.</w:t>
      </w:r>
      <w:r w:rsidR="00A27C7E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“</w:t>
      </w:r>
      <w:r w:rsidR="00A27C7E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</w:t>
      </w:r>
      <w:r w:rsidR="00A27C7E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7</w:t>
      </w:r>
      <w:r w:rsidR="00A27C7E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民营书业年度潜力机构”</w:t>
      </w:r>
    </w:p>
    <w:p w:rsidR="00A27C7E" w:rsidRPr="00C41980" w:rsidRDefault="00232FF2" w:rsidP="00232FF2">
      <w:pPr>
        <w:spacing w:line="500" w:lineRule="exact"/>
        <w:ind w:firstLineChars="200" w:firstLine="600"/>
        <w:outlineLvl w:val="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5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.</w:t>
      </w:r>
      <w:r w:rsidR="00A27C7E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“</w:t>
      </w:r>
      <w:r w:rsidR="00A27C7E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</w:t>
      </w:r>
      <w:r w:rsidR="00A27C7E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7</w:t>
      </w:r>
      <w:r w:rsidR="00A27C7E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民营书业年度影响力书店”</w:t>
      </w:r>
    </w:p>
    <w:p w:rsidR="00A27C7E" w:rsidRPr="00C41980" w:rsidRDefault="00232FF2" w:rsidP="00232FF2">
      <w:pPr>
        <w:spacing w:line="500" w:lineRule="exact"/>
        <w:ind w:firstLineChars="200" w:firstLine="600"/>
        <w:outlineLvl w:val="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6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.</w:t>
      </w:r>
      <w:r w:rsidR="00A27C7E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“</w:t>
      </w:r>
      <w:r w:rsidR="00A27C7E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</w:t>
      </w:r>
      <w:r w:rsidR="00A27C7E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7</w:t>
      </w:r>
      <w:r w:rsidR="00A27C7E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年度</w:t>
      </w:r>
      <w:r w:rsidR="00457558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童书</w:t>
      </w:r>
      <w:r w:rsidR="00A27C7E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影响力策划机构”</w:t>
      </w:r>
    </w:p>
    <w:p w:rsidR="002E397C" w:rsidRPr="00C41980" w:rsidRDefault="00232FF2" w:rsidP="00232FF2">
      <w:pPr>
        <w:spacing w:line="500" w:lineRule="exact"/>
        <w:ind w:firstLineChars="200" w:firstLine="600"/>
        <w:outlineLvl w:val="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7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.</w:t>
      </w:r>
      <w:r w:rsidR="002E397C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“</w:t>
      </w:r>
      <w:r w:rsidR="002E397C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</w:t>
      </w:r>
      <w:r w:rsidR="00AE2F23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7</w:t>
      </w:r>
      <w:r w:rsidR="002E397C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书业新技术年度影响力企业”</w:t>
      </w:r>
    </w:p>
    <w:p w:rsidR="002E397C" w:rsidRPr="00C41980" w:rsidRDefault="00232FF2" w:rsidP="00232FF2">
      <w:pPr>
        <w:spacing w:line="500" w:lineRule="exact"/>
        <w:ind w:firstLineChars="200" w:firstLine="600"/>
        <w:outlineLvl w:val="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8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.</w:t>
      </w:r>
      <w:r w:rsidR="002E397C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“</w:t>
      </w:r>
      <w:r w:rsidR="002E397C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</w:t>
      </w:r>
      <w:r w:rsidR="00A27C7E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7</w:t>
      </w:r>
      <w:r w:rsidR="002E397C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民营书业年度影响力人物”</w:t>
      </w:r>
    </w:p>
    <w:p w:rsidR="00917CE9" w:rsidRPr="00C41980" w:rsidRDefault="00917CE9" w:rsidP="00B3025D">
      <w:pPr>
        <w:spacing w:line="500" w:lineRule="exact"/>
        <w:ind w:left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（评选推荐办法见附件</w:t>
      </w:r>
      <w:r w:rsidR="000A1FF9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</w:p>
    <w:p w:rsidR="00D20AFA" w:rsidRPr="00C41980" w:rsidRDefault="00B57E1C" w:rsidP="000C7680">
      <w:pPr>
        <w:spacing w:line="50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十一、</w:t>
      </w:r>
      <w:r w:rsidR="000B6486"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拟定</w:t>
      </w:r>
      <w:r w:rsidR="00CD13FC"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演讲</w:t>
      </w:r>
      <w:r w:rsidR="000B6486"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主题</w:t>
      </w:r>
      <w:r w:rsidR="00E75450" w:rsidRPr="00C41980">
        <w:rPr>
          <w:rFonts w:ascii="仿宋" w:eastAsia="仿宋" w:hAnsi="仿宋" w:hint="eastAsia"/>
          <w:b/>
          <w:color w:val="000000" w:themeColor="text1"/>
          <w:sz w:val="30"/>
          <w:szCs w:val="30"/>
        </w:rPr>
        <w:t>：</w:t>
      </w:r>
    </w:p>
    <w:p w:rsidR="00A42AB3" w:rsidRPr="00C41980" w:rsidRDefault="00A42AB3" w:rsidP="00A42AB3">
      <w:pPr>
        <w:pStyle w:val="a7"/>
        <w:numPr>
          <w:ilvl w:val="0"/>
          <w:numId w:val="9"/>
        </w:numPr>
        <w:spacing w:line="500" w:lineRule="exact"/>
        <w:ind w:firstLineChars="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十九大背景下，教育</w:t>
      </w:r>
      <w:r w:rsidR="00E828CE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与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出版相关内容解读</w:t>
      </w:r>
    </w:p>
    <w:p w:rsidR="004363F1" w:rsidRPr="00C41980" w:rsidRDefault="00463508" w:rsidP="004363F1">
      <w:pPr>
        <w:pStyle w:val="a7"/>
        <w:numPr>
          <w:ilvl w:val="0"/>
          <w:numId w:val="9"/>
        </w:numPr>
        <w:spacing w:line="500" w:lineRule="exact"/>
        <w:ind w:firstLineChars="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未来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5-10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年童书市场前瞻</w:t>
      </w:r>
    </w:p>
    <w:p w:rsidR="004363F1" w:rsidRPr="00C41980" w:rsidRDefault="004363F1" w:rsidP="004363F1">
      <w:pPr>
        <w:pStyle w:val="a7"/>
        <w:numPr>
          <w:ilvl w:val="0"/>
          <w:numId w:val="9"/>
        </w:numPr>
        <w:spacing w:line="500" w:lineRule="exact"/>
        <w:ind w:firstLineChars="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培训领域教育辅导书的研发</w:t>
      </w:r>
    </w:p>
    <w:p w:rsidR="00D20AFA" w:rsidRPr="00C41980" w:rsidRDefault="00D20AFA" w:rsidP="00880487">
      <w:pPr>
        <w:pStyle w:val="a7"/>
        <w:numPr>
          <w:ilvl w:val="0"/>
          <w:numId w:val="9"/>
        </w:numPr>
        <w:spacing w:line="500" w:lineRule="exact"/>
        <w:ind w:firstLineChars="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内容生态的运作与转化</w:t>
      </w:r>
    </w:p>
    <w:p w:rsidR="00D20AFA" w:rsidRPr="00C41980" w:rsidRDefault="00117CAA" w:rsidP="00880487">
      <w:pPr>
        <w:pStyle w:val="a7"/>
        <w:numPr>
          <w:ilvl w:val="0"/>
          <w:numId w:val="9"/>
        </w:numPr>
        <w:spacing w:line="500" w:lineRule="exact"/>
        <w:ind w:firstLineChars="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大数据在出版产品的应用</w:t>
      </w:r>
    </w:p>
    <w:p w:rsidR="00D20AFA" w:rsidRPr="00C41980" w:rsidRDefault="00880487" w:rsidP="00CA5831">
      <w:pPr>
        <w:pStyle w:val="a7"/>
        <w:numPr>
          <w:ilvl w:val="0"/>
          <w:numId w:val="9"/>
        </w:numPr>
        <w:spacing w:line="500" w:lineRule="exact"/>
        <w:ind w:firstLineChars="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知识服务战略分析</w:t>
      </w:r>
    </w:p>
    <w:p w:rsidR="00917CE9" w:rsidRPr="00C41980" w:rsidRDefault="00B57E1C" w:rsidP="00B3025D">
      <w:pPr>
        <w:spacing w:line="500" w:lineRule="exact"/>
        <w:ind w:firstLineChars="200" w:firstLine="600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十</w:t>
      </w:r>
      <w:r w:rsidR="00C9506D"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二</w:t>
      </w:r>
      <w:r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、</w:t>
      </w:r>
      <w:r w:rsidR="00917CE9"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参会须知</w:t>
      </w:r>
      <w:r w:rsidR="00E75450" w:rsidRPr="00C41980">
        <w:rPr>
          <w:rFonts w:ascii="仿宋" w:eastAsia="仿宋" w:hAnsi="仿宋" w:hint="eastAsia"/>
          <w:b/>
          <w:color w:val="000000" w:themeColor="text1"/>
          <w:sz w:val="30"/>
          <w:szCs w:val="30"/>
        </w:rPr>
        <w:t>：</w:t>
      </w:r>
    </w:p>
    <w:p w:rsidR="00917CE9" w:rsidRPr="00C41980" w:rsidRDefault="00917CE9" w:rsidP="00B3025D">
      <w:pPr>
        <w:spacing w:line="500" w:lineRule="exac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1.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请各参会单位填报参会回执（见附件</w:t>
      </w:r>
      <w:r w:rsidR="006B028F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3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），</w:t>
      </w:r>
      <w:r w:rsidR="00F8537B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于</w:t>
      </w:r>
      <w:r w:rsidR="00F8537B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</w:t>
      </w:r>
      <w:r w:rsidR="00AE2F23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7</w:t>
      </w:r>
      <w:r w:rsidR="00F8537B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年</w:t>
      </w:r>
      <w:r w:rsidR="00F8537B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12</w:t>
      </w:r>
      <w:r w:rsidR="00F8537B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月</w:t>
      </w:r>
      <w:r w:rsidR="00F8537B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15</w:t>
      </w:r>
      <w:r w:rsidR="00F8537B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日前回复至峰会组委会邮箱</w:t>
      </w:r>
      <w:r w:rsidR="00F8537B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bxmygw@126.com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。</w:t>
      </w:r>
    </w:p>
    <w:p w:rsidR="00F8537B" w:rsidRPr="00C41980" w:rsidRDefault="00F8537B" w:rsidP="00B3025D">
      <w:pPr>
        <w:spacing w:line="500" w:lineRule="exac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2.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各参加奖项评选的单位及推荐单位于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</w:t>
      </w:r>
      <w:r w:rsidR="00AE2F23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7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年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12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月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15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日前，将评选</w:t>
      </w:r>
      <w:r w:rsidR="00406643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材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料</w:t>
      </w:r>
      <w:r w:rsidR="00080D0A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发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送到峰会组委会</w:t>
      </w:r>
      <w:r w:rsidR="007C1568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邮箱</w:t>
      </w:r>
      <w:r w:rsidR="007C1568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bxmygw@126.com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。</w:t>
      </w:r>
    </w:p>
    <w:p w:rsidR="00917CE9" w:rsidRPr="00C41980" w:rsidRDefault="00F8537B" w:rsidP="00B3025D">
      <w:pPr>
        <w:spacing w:line="500" w:lineRule="exac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3.</w:t>
      </w:r>
      <w:r w:rsidR="00917CE9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参会单位的食宿费、</w:t>
      </w:r>
      <w:r w:rsidR="00996617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交通</w:t>
      </w:r>
      <w:r w:rsidR="00917CE9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费自理，大会不安排接送站。</w:t>
      </w:r>
    </w:p>
    <w:p w:rsidR="00917CE9" w:rsidRPr="00C41980" w:rsidRDefault="00B57E1C" w:rsidP="00B3025D">
      <w:pPr>
        <w:spacing w:line="500" w:lineRule="exact"/>
        <w:ind w:firstLineChars="200" w:firstLine="600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十</w:t>
      </w:r>
      <w:r w:rsidR="00C9506D"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三</w:t>
      </w:r>
      <w:r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、</w:t>
      </w:r>
      <w:r w:rsidR="00943D35"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峰会组委会</w:t>
      </w:r>
      <w:r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联系方式</w:t>
      </w:r>
      <w:r w:rsidR="00917CE9" w:rsidRPr="00C41980">
        <w:rPr>
          <w:rFonts w:ascii="仿宋" w:eastAsia="仿宋" w:hAnsi="仿宋" w:hint="eastAsia"/>
          <w:b/>
          <w:color w:val="000000" w:themeColor="text1"/>
          <w:sz w:val="30"/>
          <w:szCs w:val="30"/>
        </w:rPr>
        <w:t>：</w:t>
      </w:r>
    </w:p>
    <w:p w:rsidR="00917CE9" w:rsidRPr="00C41980" w:rsidRDefault="00917CE9" w:rsidP="00B3025D">
      <w:pPr>
        <w:spacing w:line="500" w:lineRule="exac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王子荣：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13911704261</w:t>
      </w:r>
      <w:r w:rsidR="00F54A77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ab/>
      </w:r>
      <w:r w:rsidR="00F54A77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ab/>
      </w:r>
      <w:r w:rsidR="00511000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张维特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：</w:t>
      </w:r>
      <w:r w:rsidR="00511000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13801064364</w:t>
      </w:r>
    </w:p>
    <w:p w:rsidR="00917CE9" w:rsidRPr="00C41980" w:rsidRDefault="00917CE9" w:rsidP="00B3025D">
      <w:pPr>
        <w:spacing w:line="500" w:lineRule="exac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付　涛：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13581887389</w:t>
      </w:r>
      <w:r w:rsidR="00F54A77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ab/>
      </w:r>
      <w:r w:rsidR="00F54A77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ab/>
      </w:r>
      <w:r w:rsidR="00AC3901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权</w:t>
      </w:r>
      <w:r w:rsidR="008B1132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 xml:space="preserve">　</w:t>
      </w:r>
      <w:r w:rsidR="00AC3901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伟：</w:t>
      </w:r>
      <w:r w:rsidR="00AC3901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1861028</w:t>
      </w:r>
      <w:r w:rsidR="00610B9C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8530</w:t>
      </w:r>
    </w:p>
    <w:p w:rsidR="00F54A77" w:rsidRPr="00C41980" w:rsidRDefault="00917CE9" w:rsidP="00B3025D">
      <w:pPr>
        <w:spacing w:line="500" w:lineRule="exac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电话</w:t>
      </w:r>
      <w:r w:rsidR="00F54A77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/</w:t>
      </w:r>
      <w:r w:rsidR="00F54A77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传真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：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010</w:t>
      </w:r>
      <w:r w:rsidR="00F54A77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-82252889</w:t>
      </w:r>
      <w:r w:rsidR="00F54A77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、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82252898</w:t>
      </w:r>
    </w:p>
    <w:p w:rsidR="00DE1EF5" w:rsidRPr="00C41980" w:rsidRDefault="00DE1EF5" w:rsidP="00DF3E46">
      <w:pPr>
        <w:spacing w:line="50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仿宋" w:eastAsia="仿宋" w:hAnsi="仿宋" w:hint="eastAsia"/>
          <w:color w:val="000000" w:themeColor="text1"/>
          <w:sz w:val="32"/>
          <w:szCs w:val="32"/>
        </w:rPr>
        <w:t>地</w:t>
      </w:r>
      <w:r w:rsidR="00DF3E46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 xml:space="preserve">　</w:t>
      </w:r>
      <w:r w:rsidRPr="00C41980">
        <w:rPr>
          <w:rFonts w:ascii="仿宋" w:eastAsia="仿宋" w:hAnsi="仿宋" w:hint="eastAsia"/>
          <w:color w:val="000000" w:themeColor="text1"/>
          <w:sz w:val="32"/>
          <w:szCs w:val="32"/>
        </w:rPr>
        <w:t>址：北京市朝阳区裕民路</w:t>
      </w:r>
      <w:r w:rsidRPr="00C4198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12</w:t>
      </w:r>
      <w:r w:rsidRPr="00C41980">
        <w:rPr>
          <w:rFonts w:ascii="仿宋" w:eastAsia="仿宋" w:hAnsi="仿宋" w:hint="eastAsia"/>
          <w:color w:val="000000" w:themeColor="text1"/>
          <w:sz w:val="32"/>
          <w:szCs w:val="32"/>
        </w:rPr>
        <w:t>号中国国际科技会展中心</w:t>
      </w:r>
      <w:r w:rsidRPr="00C4198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A</w:t>
      </w:r>
      <w:r w:rsidRPr="00C41980">
        <w:rPr>
          <w:rFonts w:ascii="仿宋" w:eastAsia="仿宋" w:hAnsi="仿宋" w:hint="eastAsia"/>
          <w:color w:val="000000" w:themeColor="text1"/>
          <w:sz w:val="32"/>
          <w:szCs w:val="32"/>
        </w:rPr>
        <w:t>座</w:t>
      </w:r>
      <w:r w:rsidRPr="00C4198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15</w:t>
      </w:r>
      <w:r w:rsidRPr="00C4198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层   </w:t>
      </w:r>
      <w:r w:rsidRPr="00C4198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100029</w:t>
      </w:r>
    </w:p>
    <w:p w:rsidR="00037106" w:rsidRPr="00C41980" w:rsidRDefault="00037106" w:rsidP="00037106">
      <w:pPr>
        <w:spacing w:line="500" w:lineRule="exact"/>
        <w:ind w:left="1350" w:hangingChars="450" w:hanging="135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附件：</w:t>
      </w:r>
    </w:p>
    <w:p w:rsidR="00037106" w:rsidRPr="00C41980" w:rsidRDefault="00037106" w:rsidP="00037106">
      <w:pPr>
        <w:spacing w:line="500" w:lineRule="exac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1.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关于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2017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年度民营书业优秀机构及人物评选推荐办法</w:t>
      </w:r>
    </w:p>
    <w:p w:rsidR="00037106" w:rsidRPr="00C41980" w:rsidRDefault="00037106" w:rsidP="00037106">
      <w:pPr>
        <w:spacing w:line="500" w:lineRule="exac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2.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关于邀请</w:t>
      </w:r>
      <w:r w:rsidRPr="00C41980">
        <w:rPr>
          <w:rFonts w:ascii="仿宋" w:eastAsia="仿宋" w:hAnsi="仿宋" w:cs="Times New Roman"/>
          <w:color w:val="000000" w:themeColor="text1"/>
          <w:sz w:val="30"/>
          <w:szCs w:val="30"/>
        </w:rPr>
        <w:t>“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2018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中国民营书业峰会</w:t>
      </w:r>
      <w:r w:rsidRPr="00C41980">
        <w:rPr>
          <w:rFonts w:ascii="仿宋" w:eastAsia="仿宋" w:hAnsi="仿宋" w:cs="Times New Roman"/>
          <w:color w:val="000000" w:themeColor="text1"/>
          <w:sz w:val="30"/>
          <w:szCs w:val="30"/>
        </w:rPr>
        <w:t>”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承办单位的说明</w:t>
      </w:r>
    </w:p>
    <w:p w:rsidR="00037106" w:rsidRPr="00C41980" w:rsidRDefault="00037106" w:rsidP="00037106">
      <w:pPr>
        <w:spacing w:line="500" w:lineRule="exact"/>
        <w:ind w:firstLineChars="200" w:firstLine="6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3.2018</w:t>
      </w:r>
      <w:r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中国民营书业峰会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参会回执</w:t>
      </w:r>
    </w:p>
    <w:p w:rsidR="00037106" w:rsidRPr="00C41980" w:rsidRDefault="00037106" w:rsidP="00037106">
      <w:pPr>
        <w:spacing w:line="480" w:lineRule="exact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EA584C" w:rsidRDefault="00EA584C" w:rsidP="00EA584C">
      <w:pPr>
        <w:spacing w:line="480" w:lineRule="exact"/>
        <w:ind w:firstLineChars="300" w:firstLine="840"/>
        <w:jc w:val="left"/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北京图书订货会组委会</w:t>
      </w:r>
      <w:r w:rsidR="00D513B5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 xml:space="preserve">        </w:t>
      </w:r>
      <w:r w:rsidR="00A022C3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《中国出版传媒商报》</w:t>
      </w:r>
    </w:p>
    <w:p w:rsidR="00361525" w:rsidRPr="00C41980" w:rsidRDefault="00361525" w:rsidP="00EA584C">
      <w:pPr>
        <w:spacing w:line="480" w:lineRule="exact"/>
        <w:ind w:firstLineChars="300" w:firstLine="840"/>
        <w:jc w:val="lef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</w:p>
    <w:p w:rsidR="00BE615C" w:rsidRPr="00C41980" w:rsidRDefault="00EA584C" w:rsidP="00361525">
      <w:pPr>
        <w:spacing w:line="480" w:lineRule="exact"/>
        <w:ind w:firstLineChars="350" w:firstLine="980"/>
        <w:jc w:val="lef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2017</w:t>
      </w: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年</w:t>
      </w: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11</w:t>
      </w: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月</w:t>
      </w: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1</w:t>
      </w:r>
      <w:r w:rsidR="00D513B5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3</w:t>
      </w: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日</w:t>
      </w:r>
      <w:r w:rsidR="00D513B5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 xml:space="preserve">            </w:t>
      </w: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 xml:space="preserve"> 2017</w:t>
      </w: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年</w:t>
      </w: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11</w:t>
      </w: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月</w:t>
      </w: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1</w:t>
      </w:r>
      <w:r w:rsidR="00D513B5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3</w:t>
      </w: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日</w:t>
      </w:r>
      <w:r w:rsidR="00BE615C"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br w:type="page"/>
      </w:r>
    </w:p>
    <w:p w:rsidR="00C40846" w:rsidRPr="00C41980" w:rsidRDefault="00C40846" w:rsidP="00C40846">
      <w:pPr>
        <w:rPr>
          <w:rFonts w:ascii="Times New Roman" w:eastAsia="华文中宋" w:hAnsi="Times New Roman" w:cs="Times New Roman"/>
          <w:color w:val="000000" w:themeColor="text1"/>
          <w:sz w:val="36"/>
          <w:szCs w:val="36"/>
        </w:rPr>
      </w:pPr>
      <w:r w:rsidRPr="00C41980">
        <w:rPr>
          <w:rFonts w:ascii="华文中宋" w:eastAsia="华文中宋" w:hAnsi="华文中宋" w:hint="eastAsia"/>
          <w:color w:val="000000" w:themeColor="text1"/>
          <w:sz w:val="36"/>
          <w:szCs w:val="36"/>
        </w:rPr>
        <w:lastRenderedPageBreak/>
        <w:t>附件</w:t>
      </w:r>
      <w:r w:rsidR="00BE615C" w:rsidRPr="00C41980">
        <w:rPr>
          <w:rFonts w:ascii="Times New Roman" w:eastAsia="华文中宋" w:hAnsi="Times New Roman" w:cs="Times New Roman"/>
          <w:color w:val="000000" w:themeColor="text1"/>
          <w:sz w:val="36"/>
          <w:szCs w:val="36"/>
        </w:rPr>
        <w:t>1</w:t>
      </w:r>
    </w:p>
    <w:p w:rsidR="00C40846" w:rsidRPr="00C41980" w:rsidRDefault="00C40846" w:rsidP="00C40846">
      <w:pPr>
        <w:rPr>
          <w:rFonts w:ascii="华文中宋" w:eastAsia="华文中宋" w:hAnsi="华文中宋"/>
          <w:color w:val="000000" w:themeColor="text1"/>
          <w:sz w:val="36"/>
          <w:szCs w:val="36"/>
        </w:rPr>
      </w:pPr>
    </w:p>
    <w:p w:rsidR="001C6135" w:rsidRPr="00C41980" w:rsidRDefault="001C6135" w:rsidP="001C6135">
      <w:pPr>
        <w:jc w:val="center"/>
        <w:rPr>
          <w:rFonts w:ascii="华文中宋" w:eastAsia="华文中宋" w:hAnsi="华文中宋"/>
          <w:color w:val="000000" w:themeColor="text1"/>
          <w:sz w:val="36"/>
          <w:szCs w:val="36"/>
        </w:rPr>
      </w:pPr>
      <w:r w:rsidRPr="00C41980">
        <w:rPr>
          <w:rFonts w:ascii="华文中宋" w:eastAsia="华文中宋" w:hAnsi="华文中宋" w:hint="eastAsia"/>
          <w:color w:val="000000" w:themeColor="text1"/>
          <w:sz w:val="36"/>
          <w:szCs w:val="36"/>
        </w:rPr>
        <w:t>关于</w:t>
      </w:r>
      <w:r w:rsidRPr="00C41980">
        <w:rPr>
          <w:rFonts w:ascii="Times New Roman" w:eastAsia="华文中宋" w:hAnsi="Times New Roman" w:cs="Times New Roman"/>
          <w:color w:val="000000" w:themeColor="text1"/>
          <w:sz w:val="36"/>
          <w:szCs w:val="36"/>
        </w:rPr>
        <w:t>201</w:t>
      </w:r>
      <w:r w:rsidR="00AE2F23" w:rsidRPr="00C41980">
        <w:rPr>
          <w:rFonts w:ascii="Times New Roman" w:eastAsia="华文中宋" w:hAnsi="Times New Roman" w:cs="Times New Roman" w:hint="eastAsia"/>
          <w:color w:val="000000" w:themeColor="text1"/>
          <w:sz w:val="36"/>
          <w:szCs w:val="36"/>
        </w:rPr>
        <w:t>7</w:t>
      </w:r>
      <w:r w:rsidRPr="00C41980">
        <w:rPr>
          <w:rFonts w:ascii="华文中宋" w:eastAsia="华文中宋" w:hAnsi="华文中宋" w:hint="eastAsia"/>
          <w:color w:val="000000" w:themeColor="text1"/>
          <w:sz w:val="36"/>
          <w:szCs w:val="36"/>
        </w:rPr>
        <w:t>年度民营书业优秀机构及人物</w:t>
      </w:r>
    </w:p>
    <w:p w:rsidR="00917CE9" w:rsidRPr="00C41980" w:rsidRDefault="001C6135" w:rsidP="001C6135">
      <w:pPr>
        <w:jc w:val="center"/>
        <w:rPr>
          <w:rFonts w:ascii="华文中宋" w:eastAsia="华文中宋" w:hAnsi="华文中宋"/>
          <w:color w:val="000000" w:themeColor="text1"/>
          <w:sz w:val="36"/>
          <w:szCs w:val="36"/>
        </w:rPr>
      </w:pPr>
      <w:r w:rsidRPr="00C41980">
        <w:rPr>
          <w:rFonts w:ascii="华文中宋" w:eastAsia="华文中宋" w:hAnsi="华文中宋" w:hint="eastAsia"/>
          <w:color w:val="000000" w:themeColor="text1"/>
          <w:sz w:val="36"/>
          <w:szCs w:val="36"/>
        </w:rPr>
        <w:t>评选推荐办法</w:t>
      </w:r>
    </w:p>
    <w:p w:rsidR="001C6135" w:rsidRPr="00C41980" w:rsidRDefault="001C6135" w:rsidP="001C6135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民营书业</w:t>
      </w:r>
      <w:r w:rsidR="00996617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及行业相关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单位：</w:t>
      </w:r>
    </w:p>
    <w:p w:rsidR="001C6135" w:rsidRPr="00C41980" w:rsidRDefault="001C6135" w:rsidP="001C6135">
      <w:pPr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由北京图书订货会组委会、</w:t>
      </w:r>
      <w:r w:rsidR="00A022C3">
        <w:rPr>
          <w:rFonts w:ascii="仿宋" w:eastAsia="仿宋" w:hAnsi="仿宋" w:hint="eastAsia"/>
          <w:color w:val="000000" w:themeColor="text1"/>
          <w:sz w:val="30"/>
          <w:szCs w:val="30"/>
        </w:rPr>
        <w:t>《中国出版传媒商报》</w:t>
      </w:r>
      <w:r w:rsidR="00EE4310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主办，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中国出版协会民营工作委员会</w:t>
      </w:r>
      <w:r w:rsidR="00EE4310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、中国书刊发行业协会非国有书业工作委员会承办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的“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</w:t>
      </w:r>
      <w:r w:rsidR="00AE2F23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8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中国民营书业峰会”拟于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</w:t>
      </w:r>
      <w:r w:rsidR="00AE2F23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8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AE2F23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9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日在北京召开。本届峰会将以“</w:t>
      </w:r>
      <w:r w:rsidR="00960B9D" w:rsidRPr="00C41980">
        <w:rPr>
          <w:rFonts w:ascii="仿宋" w:eastAsia="仿宋" w:hAnsi="仿宋" w:hint="eastAsia"/>
          <w:b/>
          <w:color w:val="000000" w:themeColor="text1"/>
          <w:sz w:val="30"/>
          <w:szCs w:val="30"/>
        </w:rPr>
        <w:t>新时代下的内容价值和知识服务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”为主题。</w:t>
      </w:r>
    </w:p>
    <w:p w:rsidR="001C6135" w:rsidRPr="00C41980" w:rsidRDefault="001C6135" w:rsidP="001C6135">
      <w:pPr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中国民营书业峰会自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2010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年以来，连续成功举办了</w:t>
      </w:r>
      <w:r w:rsidR="00AE2F23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八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届，在业界形成了很大的影响力和号召力，</w:t>
      </w:r>
      <w:r w:rsidR="00996617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中国民营书业峰会已经成为业内一个知名品牌，</w:t>
      </w:r>
      <w:r w:rsidR="00327B87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一如既往地为民营书业发声，促进民营书业转型，推动民营书业发展，聚焦民营书业新格局为己任，为民营书业持续搭建、打造交流与沟通的高端平台。</w:t>
      </w:r>
    </w:p>
    <w:p w:rsidR="001C6135" w:rsidRPr="00C41980" w:rsidRDefault="001C6135" w:rsidP="001C6135">
      <w:pPr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本届峰会将邀请</w:t>
      </w:r>
      <w:r w:rsidR="00327B87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众多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行业专家、学者、企业家等精英交流行业发展的热点问题。同时，为鼓励民营书业发展，峰会将推荐评选出</w:t>
      </w:r>
      <w:r w:rsidR="00825723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</w:t>
      </w:r>
      <w:r w:rsidR="00AE2F23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7</w:t>
      </w:r>
      <w:r w:rsidR="00825723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年度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“</w:t>
      </w:r>
      <w:r w:rsidR="00133F50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民营</w:t>
      </w:r>
      <w:r w:rsidR="00133F50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书业年度影响力机构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”等优秀企业和个人，为民营企业寻找标杆，树立榜样，推进民营书业的融合，促进民营书业的开拓发展。</w:t>
      </w:r>
    </w:p>
    <w:p w:rsidR="001C6135" w:rsidRPr="00C41980" w:rsidRDefault="001C6135" w:rsidP="001C6135">
      <w:pPr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现将有关事项通知如下：</w:t>
      </w:r>
    </w:p>
    <w:p w:rsidR="001C6135" w:rsidRPr="00C41980" w:rsidRDefault="001C6135" w:rsidP="001247E9">
      <w:pPr>
        <w:spacing w:line="480" w:lineRule="exact"/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一、</w:t>
      </w:r>
      <w:r w:rsidR="00EB2773"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推荐</w:t>
      </w:r>
      <w:r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条件</w:t>
      </w:r>
    </w:p>
    <w:p w:rsidR="00565778" w:rsidRPr="00C41980" w:rsidRDefault="001247E9" w:rsidP="001247E9">
      <w:pPr>
        <w:spacing w:line="480" w:lineRule="exac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1.</w:t>
      </w:r>
      <w:r w:rsidR="00565778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参评企业</w:t>
      </w:r>
      <w:r w:rsidR="00CD64E0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根据自身条件</w:t>
      </w:r>
      <w:r w:rsidR="00223D9E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可</w:t>
      </w:r>
      <w:r w:rsidR="00CD64E0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申报多个</w:t>
      </w:r>
      <w:r w:rsidR="00223D9E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奖项</w:t>
      </w:r>
      <w:r w:rsidR="00565778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，</w:t>
      </w:r>
      <w:r w:rsidR="00CD64E0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但</w:t>
      </w:r>
      <w:r w:rsidR="00223D9E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最终根据评审委员会评选</w:t>
      </w:r>
      <w:r w:rsidR="00565778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只能</w:t>
      </w:r>
      <w:r w:rsidR="00223D9E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获评</w:t>
      </w:r>
      <w:r w:rsidR="00565778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一个奖项</w:t>
      </w:r>
      <w:r w:rsidR="00223D9E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，不重复获奖。</w:t>
      </w:r>
    </w:p>
    <w:p w:rsidR="00D6675A" w:rsidRPr="00C41980" w:rsidRDefault="001247E9" w:rsidP="001247E9">
      <w:pPr>
        <w:spacing w:line="480" w:lineRule="exac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2.</w:t>
      </w:r>
      <w:r w:rsidR="000A7044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参评企业应</w:t>
      </w:r>
      <w:r w:rsidR="001C6135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具有良好的社会信誉和强烈的社会责任感，处于行业前列，</w:t>
      </w:r>
      <w:r w:rsidR="00996617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适应行业发展趋势，</w:t>
      </w:r>
      <w:r w:rsidR="001C6135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在行业中有一</w:t>
      </w:r>
      <w:r w:rsidR="00565778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定影响力，并具有一定的行业代表性和广泛的公众认可度、媒体关注度。</w:t>
      </w:r>
    </w:p>
    <w:p w:rsidR="001C6135" w:rsidRPr="00C41980" w:rsidRDefault="001247E9" w:rsidP="001247E9">
      <w:pPr>
        <w:spacing w:line="480" w:lineRule="exac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lastRenderedPageBreak/>
        <w:t>3.</w:t>
      </w:r>
      <w:r w:rsidR="00F1723E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所有参评企业</w:t>
      </w:r>
      <w:r w:rsidR="0044556B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将考虑</w:t>
      </w:r>
      <w:r w:rsidR="00F1723E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企业规模</w:t>
      </w:r>
      <w:r w:rsidR="0044556B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及</w:t>
      </w:r>
      <w:r w:rsidR="00F1723E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企业竞争力</w:t>
      </w:r>
      <w:r w:rsidR="0044556B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，并且未受到相关部门处罚。</w:t>
      </w:r>
    </w:p>
    <w:p w:rsidR="00565778" w:rsidRPr="00C41980" w:rsidRDefault="001247E9" w:rsidP="001247E9">
      <w:pPr>
        <w:spacing w:line="480" w:lineRule="exac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4.</w:t>
      </w:r>
      <w:r w:rsidR="000A7044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参评</w:t>
      </w:r>
      <w:r w:rsidR="00565778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企业</w:t>
      </w:r>
      <w:r w:rsidR="000A7044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注册</w:t>
      </w:r>
      <w:r w:rsidR="00565778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年限</w:t>
      </w:r>
      <w:r w:rsidR="00996617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须</w:t>
      </w:r>
      <w:r w:rsidR="00565778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在三年以上。（</w:t>
      </w:r>
      <w:r w:rsidR="000A7044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参评</w:t>
      </w:r>
      <w:r w:rsidR="00565778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影响力书店</w:t>
      </w:r>
      <w:r w:rsidR="000A7044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奖项</w:t>
      </w:r>
      <w:r w:rsidR="00565778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可不受</w:t>
      </w:r>
      <w:r w:rsidR="000A7044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此</w:t>
      </w:r>
      <w:r w:rsidR="00565778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条件限制）</w:t>
      </w:r>
    </w:p>
    <w:p w:rsidR="00565778" w:rsidRPr="00C41980" w:rsidRDefault="001247E9" w:rsidP="001247E9">
      <w:pPr>
        <w:spacing w:line="480" w:lineRule="exac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5.</w:t>
      </w:r>
      <w:r w:rsidR="00565778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参评影响力机构奖</w:t>
      </w:r>
      <w:r w:rsidR="00996617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候选企业的</w:t>
      </w:r>
      <w:r w:rsidR="00565778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年销售实洋</w:t>
      </w:r>
      <w:r w:rsidR="00230285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须</w:t>
      </w:r>
      <w:r w:rsidR="00565778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在</w:t>
      </w:r>
      <w:r w:rsidR="00230285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</w:t>
      </w:r>
      <w:r w:rsidR="00230285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亿</w:t>
      </w:r>
      <w:r w:rsidR="00565778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元以上。</w:t>
      </w:r>
    </w:p>
    <w:p w:rsidR="00565778" w:rsidRPr="00C41980" w:rsidRDefault="001247E9" w:rsidP="001247E9">
      <w:pPr>
        <w:spacing w:line="480" w:lineRule="exac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6.</w:t>
      </w:r>
      <w:r w:rsidR="00FE4487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参评影响力人物奖项候人</w:t>
      </w:r>
      <w:r w:rsidR="00490112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参考以下因素</w:t>
      </w:r>
      <w:r w:rsidR="00565778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：</w:t>
      </w:r>
      <w:r w:rsidR="009C2D72" w:rsidRPr="00540DE5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fldChar w:fldCharType="begin"/>
      </w:r>
      <w:r w:rsidR="000D5E56" w:rsidRPr="00540DE5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instrText>= 1 \* GB2</w:instrText>
      </w:r>
      <w:r w:rsidR="009C2D72" w:rsidRPr="00540DE5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fldChar w:fldCharType="separate"/>
      </w:r>
      <w:r w:rsidR="000D5E56" w:rsidRPr="00540DE5">
        <w:rPr>
          <w:rFonts w:ascii="宋体" w:eastAsia="宋体" w:hAnsi="宋体" w:cs="宋体" w:hint="eastAsia"/>
          <w:noProof/>
          <w:color w:val="000000" w:themeColor="text1"/>
          <w:sz w:val="30"/>
          <w:szCs w:val="30"/>
        </w:rPr>
        <w:t>⑴</w:t>
      </w:r>
      <w:r w:rsidR="009C2D72" w:rsidRPr="00540DE5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fldChar w:fldCharType="end"/>
      </w:r>
      <w:r w:rsidR="00565778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获得了省级或以上政府奖励</w:t>
      </w:r>
      <w:r w:rsidR="00FE4487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、</w:t>
      </w:r>
      <w:r w:rsidR="00565778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荣誉称号；</w:t>
      </w:r>
      <w:r w:rsidR="009C2D72" w:rsidRPr="00540DE5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fldChar w:fldCharType="begin"/>
      </w:r>
      <w:r w:rsidR="00B668F4" w:rsidRPr="00540DE5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instrText>= 2 \* GB2</w:instrText>
      </w:r>
      <w:r w:rsidR="009C2D72" w:rsidRPr="00540DE5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fldChar w:fldCharType="separate"/>
      </w:r>
      <w:r w:rsidR="00B668F4" w:rsidRPr="00540DE5">
        <w:rPr>
          <w:rFonts w:ascii="宋体" w:eastAsia="宋体" w:hAnsi="宋体" w:cs="宋体" w:hint="eastAsia"/>
          <w:noProof/>
          <w:color w:val="000000" w:themeColor="text1"/>
          <w:sz w:val="30"/>
          <w:szCs w:val="30"/>
        </w:rPr>
        <w:t>⑵</w:t>
      </w:r>
      <w:r w:rsidR="009C2D72" w:rsidRPr="00540DE5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fldChar w:fldCharType="end"/>
      </w:r>
      <w:r w:rsidR="00565778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带领公司研发出新品并具有市场影响力，获得市场认可</w:t>
      </w:r>
      <w:r w:rsidR="00996617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；</w:t>
      </w:r>
      <w:r w:rsidR="009C2D72" w:rsidRPr="00540DE5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fldChar w:fldCharType="begin"/>
      </w:r>
      <w:r w:rsidR="00B668F4" w:rsidRPr="00540DE5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instrText>= 3 \* GB2</w:instrText>
      </w:r>
      <w:r w:rsidR="009C2D72" w:rsidRPr="00540DE5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fldChar w:fldCharType="separate"/>
      </w:r>
      <w:r w:rsidR="00B668F4" w:rsidRPr="00540DE5">
        <w:rPr>
          <w:rFonts w:ascii="宋体" w:eastAsia="宋体" w:hAnsi="宋体" w:cs="宋体" w:hint="eastAsia"/>
          <w:noProof/>
          <w:color w:val="000000" w:themeColor="text1"/>
          <w:sz w:val="30"/>
          <w:szCs w:val="30"/>
        </w:rPr>
        <w:t>⑶</w:t>
      </w:r>
      <w:r w:rsidR="009C2D72" w:rsidRPr="00540DE5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fldChar w:fldCharType="end"/>
      </w:r>
      <w:r w:rsidR="00565778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在公益事业领域做出贡献，或捐赠图书达</w:t>
      </w:r>
      <w:r w:rsidR="00EE72E4" w:rsidRPr="00540DE5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10</w:t>
      </w:r>
      <w:r w:rsidR="00565778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万码洋以上</w:t>
      </w:r>
      <w:r w:rsidR="00996617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；</w:t>
      </w:r>
      <w:r w:rsidR="009C2D72" w:rsidRPr="00540DE5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fldChar w:fldCharType="begin"/>
      </w:r>
      <w:r w:rsidR="00B668F4" w:rsidRPr="00540DE5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instrText>= 4 \* GB2</w:instrText>
      </w:r>
      <w:r w:rsidR="009C2D72" w:rsidRPr="00540DE5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fldChar w:fldCharType="separate"/>
      </w:r>
      <w:r w:rsidR="00B668F4" w:rsidRPr="00540DE5">
        <w:rPr>
          <w:rFonts w:ascii="宋体" w:eastAsia="宋体" w:hAnsi="宋体" w:cs="宋体" w:hint="eastAsia"/>
          <w:noProof/>
          <w:color w:val="000000" w:themeColor="text1"/>
          <w:sz w:val="30"/>
          <w:szCs w:val="30"/>
        </w:rPr>
        <w:t>⑷</w:t>
      </w:r>
      <w:r w:rsidR="009C2D72" w:rsidRPr="00540DE5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fldChar w:fldCharType="end"/>
      </w:r>
      <w:r w:rsidR="00565778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带领公司在资本市场取得突破。</w:t>
      </w:r>
    </w:p>
    <w:p w:rsidR="00565778" w:rsidRPr="00C41980" w:rsidRDefault="001247E9" w:rsidP="001247E9">
      <w:pPr>
        <w:spacing w:line="480" w:lineRule="exac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7.</w:t>
      </w:r>
      <w:r w:rsidR="00565778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参评畅销产品品牌奖项</w:t>
      </w:r>
      <w:r w:rsidR="00281367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综合</w:t>
      </w:r>
      <w:r w:rsidR="00565778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考虑以下因素：</w:t>
      </w:r>
      <w:r w:rsidR="009C2D72" w:rsidRPr="00540DE5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fldChar w:fldCharType="begin"/>
      </w:r>
      <w:r w:rsidR="00527E6A" w:rsidRPr="00540DE5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instrText>= 1 \* GB2</w:instrText>
      </w:r>
      <w:r w:rsidR="009C2D72" w:rsidRPr="00540DE5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fldChar w:fldCharType="separate"/>
      </w:r>
      <w:r w:rsidR="00527E6A" w:rsidRPr="00540DE5">
        <w:rPr>
          <w:rFonts w:ascii="宋体" w:eastAsia="宋体" w:hAnsi="宋体" w:cs="宋体" w:hint="eastAsia"/>
          <w:noProof/>
          <w:color w:val="000000" w:themeColor="text1"/>
          <w:sz w:val="30"/>
          <w:szCs w:val="30"/>
        </w:rPr>
        <w:t>⑴</w:t>
      </w:r>
      <w:r w:rsidR="009C2D72" w:rsidRPr="00540DE5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fldChar w:fldCharType="end"/>
      </w:r>
      <w:r w:rsidR="00565778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当年本品牌产品销售</w:t>
      </w:r>
      <w:r w:rsidR="00996617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额位于同类品牌前列，在同类产品市场占有率领先；</w:t>
      </w:r>
      <w:r w:rsidR="009C2D72" w:rsidRPr="00540DE5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fldChar w:fldCharType="begin"/>
      </w:r>
      <w:r w:rsidR="00527E6A" w:rsidRPr="00540DE5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instrText>= 2 \* GB2</w:instrText>
      </w:r>
      <w:r w:rsidR="009C2D72" w:rsidRPr="00540DE5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fldChar w:fldCharType="separate"/>
      </w:r>
      <w:r w:rsidR="00527E6A" w:rsidRPr="00540DE5">
        <w:rPr>
          <w:rFonts w:ascii="宋体" w:eastAsia="宋体" w:hAnsi="宋体" w:cs="宋体" w:hint="eastAsia"/>
          <w:noProof/>
          <w:color w:val="000000" w:themeColor="text1"/>
          <w:sz w:val="30"/>
          <w:szCs w:val="30"/>
        </w:rPr>
        <w:t>⑵</w:t>
      </w:r>
      <w:r w:rsidR="009C2D72" w:rsidRPr="00540DE5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fldChar w:fldCharType="end"/>
      </w:r>
      <w:r w:rsidR="00996617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产品品牌获得了相关荣誉，媒体对品牌进行过较高评价等宣传报道</w:t>
      </w:r>
      <w:r w:rsidR="00527E6A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；</w:t>
      </w:r>
      <w:r w:rsidR="009C2D72" w:rsidRPr="00540DE5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fldChar w:fldCharType="begin"/>
      </w:r>
      <w:r w:rsidR="00527E6A" w:rsidRPr="00540DE5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instrText>= 3 \* GB2</w:instrText>
      </w:r>
      <w:r w:rsidR="009C2D72" w:rsidRPr="00540DE5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fldChar w:fldCharType="separate"/>
      </w:r>
      <w:r w:rsidR="00527E6A" w:rsidRPr="00540DE5">
        <w:rPr>
          <w:rFonts w:ascii="宋体" w:eastAsia="宋体" w:hAnsi="宋体" w:cs="宋体" w:hint="eastAsia"/>
          <w:noProof/>
          <w:color w:val="000000" w:themeColor="text1"/>
          <w:sz w:val="30"/>
          <w:szCs w:val="30"/>
        </w:rPr>
        <w:t>⑶</w:t>
      </w:r>
      <w:r w:rsidR="009C2D72" w:rsidRPr="00540DE5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fldChar w:fldCharType="end"/>
      </w:r>
      <w:r w:rsidR="00281367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产品在电商平台或书店中同类产品排名前五名。</w:t>
      </w:r>
    </w:p>
    <w:p w:rsidR="000A7044" w:rsidRPr="00C41980" w:rsidRDefault="001247E9" w:rsidP="001247E9">
      <w:pPr>
        <w:spacing w:line="480" w:lineRule="exac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8.</w:t>
      </w:r>
      <w:r w:rsidR="000A7044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参评影响力书店奖项同时考虑以下因素：书店面积及</w:t>
      </w:r>
      <w:r w:rsidR="005A2B50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经营</w:t>
      </w:r>
      <w:r w:rsidR="000A7044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特色。</w:t>
      </w:r>
    </w:p>
    <w:p w:rsidR="001C6135" w:rsidRPr="00C41980" w:rsidRDefault="001247E9" w:rsidP="001247E9">
      <w:pPr>
        <w:spacing w:line="480" w:lineRule="exac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9.</w:t>
      </w:r>
      <w:r w:rsidR="00996617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参评新技术年度影响力企业</w:t>
      </w:r>
      <w:r w:rsidR="00BE0623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，</w:t>
      </w:r>
      <w:r w:rsidR="00996617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应</w:t>
      </w:r>
      <w:r w:rsidR="001C6135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在行业发展</w:t>
      </w:r>
      <w:r w:rsidR="00A62DD5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某领域</w:t>
      </w:r>
      <w:r w:rsidR="00666E3C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具有创新性的技术或理念。</w:t>
      </w:r>
    </w:p>
    <w:p w:rsidR="003A107D" w:rsidRPr="00C41980" w:rsidRDefault="001247E9" w:rsidP="001247E9">
      <w:pPr>
        <w:spacing w:line="480" w:lineRule="exac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10.</w:t>
      </w:r>
      <w:r w:rsidR="003A107D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评委重点以</w:t>
      </w:r>
      <w:r w:rsidR="003A107D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2017</w:t>
      </w:r>
      <w:r w:rsidR="003A107D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年</w:t>
      </w:r>
      <w:r w:rsidR="00A26424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度</w:t>
      </w:r>
      <w:r w:rsidR="003A107D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企业发展情况作为评审依据，往年企业发展情况作为参考</w:t>
      </w:r>
      <w:r w:rsidR="00A76CF0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，</w:t>
      </w:r>
      <w:r w:rsidR="003A107D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请企业参评材料中重点介绍</w:t>
      </w:r>
      <w:r w:rsidR="003A107D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2017</w:t>
      </w:r>
      <w:r w:rsidR="003A107D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年</w:t>
      </w:r>
      <w:r w:rsidR="00856BD3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的</w:t>
      </w:r>
      <w:r w:rsidR="003A107D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经营与发展。</w:t>
      </w:r>
    </w:p>
    <w:p w:rsidR="001C6135" w:rsidRPr="00C41980" w:rsidRDefault="001C6135" w:rsidP="001C6135">
      <w:pPr>
        <w:spacing w:line="480" w:lineRule="exact"/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二、推荐办法</w:t>
      </w:r>
    </w:p>
    <w:p w:rsidR="001C6135" w:rsidRPr="00C41980" w:rsidRDefault="001C6135" w:rsidP="001C6135">
      <w:pPr>
        <w:spacing w:line="480" w:lineRule="exact"/>
        <w:ind w:firstLineChars="200" w:firstLine="600"/>
        <w:rPr>
          <w:rFonts w:ascii="楷体" w:eastAsia="楷体" w:hAnsi="楷体"/>
          <w:color w:val="000000" w:themeColor="text1"/>
          <w:sz w:val="30"/>
          <w:szCs w:val="30"/>
        </w:rPr>
      </w:pPr>
      <w:r w:rsidRPr="00C41980">
        <w:rPr>
          <w:rFonts w:ascii="楷体" w:eastAsia="楷体" w:hAnsi="楷体" w:hint="eastAsia"/>
          <w:color w:val="000000" w:themeColor="text1"/>
          <w:sz w:val="30"/>
          <w:szCs w:val="30"/>
        </w:rPr>
        <w:t>（一）组织推荐</w:t>
      </w:r>
    </w:p>
    <w:p w:rsidR="001C6135" w:rsidRPr="00C41980" w:rsidRDefault="001C6135" w:rsidP="001C6135">
      <w:pPr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由中国出版协会民营工作委员会</w:t>
      </w:r>
      <w:r w:rsidR="00825723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、中国书刊发行业协会非国有书业工作委员会</w:t>
      </w:r>
      <w:r w:rsidR="008E09EC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或相关组织</w:t>
      </w:r>
      <w:r w:rsidR="00960B9D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推荐</w:t>
      </w:r>
    </w:p>
    <w:p w:rsidR="001C6135" w:rsidRPr="00C41980" w:rsidRDefault="001C6135" w:rsidP="001C6135">
      <w:pPr>
        <w:spacing w:line="480" w:lineRule="exact"/>
        <w:ind w:firstLineChars="200" w:firstLine="600"/>
        <w:rPr>
          <w:rFonts w:ascii="楷体" w:eastAsia="楷体" w:hAnsi="楷体"/>
          <w:color w:val="000000" w:themeColor="text1"/>
          <w:sz w:val="30"/>
          <w:szCs w:val="30"/>
        </w:rPr>
      </w:pPr>
      <w:r w:rsidRPr="00C41980">
        <w:rPr>
          <w:rFonts w:ascii="楷体" w:eastAsia="楷体" w:hAnsi="楷体" w:hint="eastAsia"/>
          <w:color w:val="000000" w:themeColor="text1"/>
          <w:sz w:val="30"/>
          <w:szCs w:val="30"/>
        </w:rPr>
        <w:t>（二）媒体推荐</w:t>
      </w:r>
    </w:p>
    <w:p w:rsidR="001C6135" w:rsidRPr="00C41980" w:rsidRDefault="00960B9D" w:rsidP="001C6135">
      <w:pPr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由</w:t>
      </w:r>
      <w:r w:rsidR="00A022C3">
        <w:rPr>
          <w:rFonts w:ascii="仿宋" w:eastAsia="仿宋" w:hAnsi="仿宋" w:hint="eastAsia"/>
          <w:color w:val="000000" w:themeColor="text1"/>
          <w:sz w:val="30"/>
          <w:szCs w:val="30"/>
        </w:rPr>
        <w:t>《中国出版传媒商报》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推荐</w:t>
      </w:r>
    </w:p>
    <w:p w:rsidR="001C6135" w:rsidRPr="00C41980" w:rsidRDefault="001C6135" w:rsidP="001C6135">
      <w:pPr>
        <w:spacing w:line="480" w:lineRule="exact"/>
        <w:ind w:firstLineChars="200" w:firstLine="600"/>
        <w:rPr>
          <w:rFonts w:ascii="楷体" w:eastAsia="楷体" w:hAnsi="楷体"/>
          <w:color w:val="000000" w:themeColor="text1"/>
          <w:sz w:val="30"/>
          <w:szCs w:val="30"/>
        </w:rPr>
      </w:pPr>
      <w:r w:rsidRPr="00C41980">
        <w:rPr>
          <w:rFonts w:ascii="楷体" w:eastAsia="楷体" w:hAnsi="楷体" w:hint="eastAsia"/>
          <w:color w:val="000000" w:themeColor="text1"/>
          <w:sz w:val="30"/>
          <w:szCs w:val="30"/>
        </w:rPr>
        <w:t>（三）合作伙伴推荐</w:t>
      </w:r>
    </w:p>
    <w:p w:rsidR="001C6135" w:rsidRPr="00C41980" w:rsidRDefault="001C6135" w:rsidP="001C6135">
      <w:pPr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由行业企业推荐优秀的合作伙伴</w:t>
      </w:r>
    </w:p>
    <w:p w:rsidR="001C6135" w:rsidRPr="00C41980" w:rsidRDefault="001C6135" w:rsidP="001C6135">
      <w:pPr>
        <w:spacing w:line="480" w:lineRule="exact"/>
        <w:ind w:firstLineChars="200" w:firstLine="600"/>
        <w:rPr>
          <w:rFonts w:ascii="楷体" w:eastAsia="楷体" w:hAnsi="楷体"/>
          <w:color w:val="000000" w:themeColor="text1"/>
          <w:sz w:val="30"/>
          <w:szCs w:val="30"/>
        </w:rPr>
      </w:pPr>
      <w:r w:rsidRPr="00C41980">
        <w:rPr>
          <w:rFonts w:ascii="楷体" w:eastAsia="楷体" w:hAnsi="楷体" w:hint="eastAsia"/>
          <w:color w:val="000000" w:themeColor="text1"/>
          <w:sz w:val="30"/>
          <w:szCs w:val="30"/>
        </w:rPr>
        <w:t>（四）自荐</w:t>
      </w:r>
    </w:p>
    <w:p w:rsidR="001C6135" w:rsidRPr="00C41980" w:rsidRDefault="001C6135" w:rsidP="001C6135">
      <w:pPr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企业可根据评选条件自荐。</w:t>
      </w:r>
    </w:p>
    <w:p w:rsidR="001C6135" w:rsidRPr="00C41980" w:rsidRDefault="001C6135" w:rsidP="001C6135">
      <w:pPr>
        <w:spacing w:line="480" w:lineRule="exact"/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三、推荐项目</w:t>
      </w:r>
    </w:p>
    <w:p w:rsidR="00960B9D" w:rsidRPr="00C41980" w:rsidRDefault="004E4D77" w:rsidP="004E4D77">
      <w:pPr>
        <w:spacing w:line="500" w:lineRule="exact"/>
        <w:ind w:firstLineChars="200" w:firstLine="600"/>
        <w:outlineLvl w:val="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1.</w:t>
      </w:r>
      <w:r w:rsidR="00960B9D" w:rsidRPr="00C41980">
        <w:rPr>
          <w:rFonts w:ascii="仿宋" w:eastAsia="仿宋" w:hAnsi="仿宋" w:cs="Times New Roman"/>
          <w:color w:val="000000" w:themeColor="text1"/>
          <w:sz w:val="30"/>
          <w:szCs w:val="30"/>
        </w:rPr>
        <w:t>“</w:t>
      </w:r>
      <w:r w:rsidR="00960B9D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2017</w:t>
      </w:r>
      <w:r w:rsidR="00960B9D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民营书业年度影响力机构</w:t>
      </w:r>
      <w:r w:rsidR="00960B9D" w:rsidRPr="00C41980">
        <w:rPr>
          <w:rFonts w:ascii="仿宋" w:eastAsia="仿宋" w:hAnsi="仿宋" w:cs="Times New Roman"/>
          <w:color w:val="000000" w:themeColor="text1"/>
          <w:sz w:val="30"/>
          <w:szCs w:val="30"/>
        </w:rPr>
        <w:t>”</w:t>
      </w:r>
    </w:p>
    <w:p w:rsidR="00960B9D" w:rsidRPr="00C41980" w:rsidRDefault="004E4D77" w:rsidP="004E4D77">
      <w:pPr>
        <w:spacing w:line="500" w:lineRule="exact"/>
        <w:ind w:firstLineChars="200" w:firstLine="600"/>
        <w:outlineLvl w:val="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2.</w:t>
      </w:r>
      <w:r w:rsidR="00960B9D" w:rsidRPr="00C41980">
        <w:rPr>
          <w:rFonts w:ascii="仿宋" w:eastAsia="仿宋" w:hAnsi="仿宋" w:cs="Times New Roman"/>
          <w:color w:val="000000" w:themeColor="text1"/>
          <w:sz w:val="30"/>
          <w:szCs w:val="30"/>
        </w:rPr>
        <w:t>“</w:t>
      </w:r>
      <w:r w:rsidR="00960B9D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2017</w:t>
      </w:r>
      <w:r w:rsidR="00960B9D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民营书业年度畅销</w:t>
      </w:r>
      <w:r w:rsidR="00A96FCE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产品</w:t>
      </w:r>
      <w:r w:rsidR="00960B9D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品牌</w:t>
      </w:r>
      <w:r w:rsidR="00960B9D" w:rsidRPr="00C41980">
        <w:rPr>
          <w:rFonts w:ascii="仿宋" w:eastAsia="仿宋" w:hAnsi="仿宋" w:cs="Times New Roman"/>
          <w:color w:val="000000" w:themeColor="text1"/>
          <w:sz w:val="30"/>
          <w:szCs w:val="30"/>
        </w:rPr>
        <w:t>”</w:t>
      </w:r>
    </w:p>
    <w:p w:rsidR="00960B9D" w:rsidRPr="00C41980" w:rsidRDefault="004E4D77" w:rsidP="004E4D77">
      <w:pPr>
        <w:spacing w:line="500" w:lineRule="exact"/>
        <w:ind w:firstLineChars="200" w:firstLine="600"/>
        <w:outlineLvl w:val="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3.</w:t>
      </w:r>
      <w:r w:rsidR="00960B9D" w:rsidRPr="00C41980">
        <w:rPr>
          <w:rFonts w:ascii="仿宋" w:eastAsia="仿宋" w:hAnsi="仿宋" w:cs="Times New Roman"/>
          <w:color w:val="000000" w:themeColor="text1"/>
          <w:sz w:val="30"/>
          <w:szCs w:val="30"/>
        </w:rPr>
        <w:t>“</w:t>
      </w:r>
      <w:r w:rsidR="00960B9D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2017</w:t>
      </w:r>
      <w:r w:rsidR="00960B9D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民营书业年度实力渠道商</w:t>
      </w:r>
      <w:r w:rsidR="00960B9D" w:rsidRPr="00C41980">
        <w:rPr>
          <w:rFonts w:ascii="仿宋" w:eastAsia="仿宋" w:hAnsi="仿宋" w:cs="Times New Roman"/>
          <w:color w:val="000000" w:themeColor="text1"/>
          <w:sz w:val="30"/>
          <w:szCs w:val="30"/>
        </w:rPr>
        <w:t>”</w:t>
      </w:r>
      <w:r w:rsidR="00960B9D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（含电商渠道）</w:t>
      </w:r>
    </w:p>
    <w:p w:rsidR="00960B9D" w:rsidRPr="00C41980" w:rsidRDefault="004E4D77" w:rsidP="004E4D77">
      <w:pPr>
        <w:spacing w:line="500" w:lineRule="exact"/>
        <w:ind w:firstLineChars="200" w:firstLine="600"/>
        <w:outlineLvl w:val="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4.</w:t>
      </w:r>
      <w:r w:rsidR="00960B9D" w:rsidRPr="00C41980">
        <w:rPr>
          <w:rFonts w:ascii="仿宋" w:eastAsia="仿宋" w:hAnsi="仿宋" w:cs="Times New Roman"/>
          <w:color w:val="000000" w:themeColor="text1"/>
          <w:sz w:val="30"/>
          <w:szCs w:val="30"/>
        </w:rPr>
        <w:t>“</w:t>
      </w:r>
      <w:r w:rsidR="00960B9D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2017</w:t>
      </w:r>
      <w:r w:rsidR="00960B9D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民营书业年度潜力机构</w:t>
      </w:r>
      <w:r w:rsidR="00960B9D" w:rsidRPr="00C41980">
        <w:rPr>
          <w:rFonts w:ascii="仿宋" w:eastAsia="仿宋" w:hAnsi="仿宋" w:cs="Times New Roman"/>
          <w:color w:val="000000" w:themeColor="text1"/>
          <w:sz w:val="30"/>
          <w:szCs w:val="30"/>
        </w:rPr>
        <w:t>”</w:t>
      </w:r>
    </w:p>
    <w:p w:rsidR="00960B9D" w:rsidRPr="00C41980" w:rsidRDefault="004E4D77" w:rsidP="004E4D77">
      <w:pPr>
        <w:spacing w:line="500" w:lineRule="exact"/>
        <w:ind w:firstLineChars="200" w:firstLine="600"/>
        <w:outlineLvl w:val="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5.</w:t>
      </w:r>
      <w:r w:rsidR="00960B9D" w:rsidRPr="00C41980">
        <w:rPr>
          <w:rFonts w:ascii="仿宋" w:eastAsia="仿宋" w:hAnsi="仿宋" w:cs="Times New Roman"/>
          <w:color w:val="000000" w:themeColor="text1"/>
          <w:sz w:val="30"/>
          <w:szCs w:val="30"/>
        </w:rPr>
        <w:t>“</w:t>
      </w:r>
      <w:r w:rsidR="00960B9D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2017</w:t>
      </w:r>
      <w:r w:rsidR="00960B9D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民营书业年度影响力书店</w:t>
      </w:r>
      <w:r w:rsidR="00960B9D" w:rsidRPr="00C41980">
        <w:rPr>
          <w:rFonts w:ascii="仿宋" w:eastAsia="仿宋" w:hAnsi="仿宋" w:cs="Times New Roman"/>
          <w:color w:val="000000" w:themeColor="text1"/>
          <w:sz w:val="30"/>
          <w:szCs w:val="30"/>
        </w:rPr>
        <w:t>”</w:t>
      </w:r>
    </w:p>
    <w:p w:rsidR="00960B9D" w:rsidRPr="00C41980" w:rsidRDefault="004E4D77" w:rsidP="004E4D77">
      <w:pPr>
        <w:spacing w:line="500" w:lineRule="exact"/>
        <w:ind w:firstLineChars="200" w:firstLine="600"/>
        <w:outlineLvl w:val="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6.</w:t>
      </w:r>
      <w:r w:rsidR="00960B9D" w:rsidRPr="00C41980">
        <w:rPr>
          <w:rFonts w:ascii="仿宋" w:eastAsia="仿宋" w:hAnsi="仿宋" w:cs="Times New Roman"/>
          <w:color w:val="000000" w:themeColor="text1"/>
          <w:sz w:val="30"/>
          <w:szCs w:val="30"/>
        </w:rPr>
        <w:t>“</w:t>
      </w:r>
      <w:r w:rsidR="00960B9D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2017</w:t>
      </w:r>
      <w:r w:rsidR="00960B9D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年度</w:t>
      </w:r>
      <w:r w:rsidR="00950A5B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童书</w:t>
      </w:r>
      <w:r w:rsidR="00960B9D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影响力策划机构</w:t>
      </w:r>
      <w:r w:rsidR="00960B9D" w:rsidRPr="00C41980">
        <w:rPr>
          <w:rFonts w:ascii="仿宋" w:eastAsia="仿宋" w:hAnsi="仿宋" w:cs="Times New Roman"/>
          <w:color w:val="000000" w:themeColor="text1"/>
          <w:sz w:val="30"/>
          <w:szCs w:val="30"/>
        </w:rPr>
        <w:t>”</w:t>
      </w:r>
    </w:p>
    <w:p w:rsidR="00960B9D" w:rsidRPr="00C41980" w:rsidRDefault="004E4D77" w:rsidP="004E4D77">
      <w:pPr>
        <w:spacing w:line="500" w:lineRule="exact"/>
        <w:ind w:firstLineChars="200" w:firstLine="600"/>
        <w:outlineLvl w:val="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7.</w:t>
      </w:r>
      <w:r w:rsidR="00960B9D" w:rsidRPr="00C41980">
        <w:rPr>
          <w:rFonts w:ascii="仿宋" w:eastAsia="仿宋" w:hAnsi="仿宋" w:cs="Times New Roman"/>
          <w:color w:val="000000" w:themeColor="text1"/>
          <w:sz w:val="30"/>
          <w:szCs w:val="30"/>
        </w:rPr>
        <w:t>“</w:t>
      </w:r>
      <w:r w:rsidR="00960B9D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2017</w:t>
      </w:r>
      <w:r w:rsidR="00960B9D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书业新技术年度影响力企业</w:t>
      </w:r>
      <w:r w:rsidR="00960B9D" w:rsidRPr="00C41980">
        <w:rPr>
          <w:rFonts w:ascii="仿宋" w:eastAsia="仿宋" w:hAnsi="仿宋" w:cs="Times New Roman"/>
          <w:color w:val="000000" w:themeColor="text1"/>
          <w:sz w:val="30"/>
          <w:szCs w:val="30"/>
        </w:rPr>
        <w:t>”</w:t>
      </w:r>
    </w:p>
    <w:p w:rsidR="00960B9D" w:rsidRPr="00C41980" w:rsidRDefault="004E4D77" w:rsidP="004E4D77">
      <w:pPr>
        <w:spacing w:line="500" w:lineRule="exact"/>
        <w:ind w:firstLineChars="200" w:firstLine="600"/>
        <w:outlineLvl w:val="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8.</w:t>
      </w:r>
      <w:r w:rsidR="00960B9D" w:rsidRPr="00C41980">
        <w:rPr>
          <w:rFonts w:ascii="仿宋" w:eastAsia="仿宋" w:hAnsi="仿宋" w:cs="Times New Roman"/>
          <w:color w:val="000000" w:themeColor="text1"/>
          <w:sz w:val="30"/>
          <w:szCs w:val="30"/>
        </w:rPr>
        <w:t>“</w:t>
      </w:r>
      <w:r w:rsidR="00960B9D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2017</w:t>
      </w:r>
      <w:r w:rsidR="00960B9D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民营书业年度影响力人物</w:t>
      </w:r>
      <w:r w:rsidR="00960B9D" w:rsidRPr="00C41980">
        <w:rPr>
          <w:rFonts w:ascii="仿宋" w:eastAsia="仿宋" w:hAnsi="仿宋" w:cs="Times New Roman"/>
          <w:color w:val="000000" w:themeColor="text1"/>
          <w:sz w:val="30"/>
          <w:szCs w:val="30"/>
        </w:rPr>
        <w:t>”</w:t>
      </w:r>
    </w:p>
    <w:p w:rsidR="001C6135" w:rsidRPr="00C41980" w:rsidRDefault="001C6135" w:rsidP="001C6135">
      <w:pPr>
        <w:spacing w:line="480" w:lineRule="exact"/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四、评审程序</w:t>
      </w:r>
    </w:p>
    <w:p w:rsidR="001C6135" w:rsidRPr="00C41980" w:rsidRDefault="001C6135" w:rsidP="001C6135">
      <w:pPr>
        <w:spacing w:line="480" w:lineRule="exac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1.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由峰会组委会聘请业内专家、学者、行业带头人等组成评审委员会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;</w:t>
      </w:r>
    </w:p>
    <w:p w:rsidR="001C6135" w:rsidRPr="00C41980" w:rsidRDefault="001C6135" w:rsidP="001C6135">
      <w:pPr>
        <w:spacing w:line="480" w:lineRule="exac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2.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由峰会组委会负责资格审查及参评推荐材料的接收与整理；</w:t>
      </w:r>
    </w:p>
    <w:p w:rsidR="001C6135" w:rsidRPr="00C41980" w:rsidRDefault="001C6135" w:rsidP="001C6135">
      <w:pPr>
        <w:spacing w:line="480" w:lineRule="exac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3.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推荐材料经峰会组委会资格审查后，确认参评名单报送评审委员会；</w:t>
      </w:r>
    </w:p>
    <w:p w:rsidR="001C6135" w:rsidRPr="00C41980" w:rsidRDefault="001C6135" w:rsidP="001C6135">
      <w:pPr>
        <w:spacing w:line="480" w:lineRule="exac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4.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评审委员会</w:t>
      </w:r>
      <w:r w:rsidR="00EC0C3A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根据公平公正的原则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进行初评和复评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;</w:t>
      </w:r>
    </w:p>
    <w:p w:rsidR="001C6135" w:rsidRPr="00C41980" w:rsidRDefault="001C6135" w:rsidP="001C6135">
      <w:pPr>
        <w:spacing w:line="480" w:lineRule="exac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5.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确定最终入选名单。</w:t>
      </w:r>
    </w:p>
    <w:p w:rsidR="001C6135" w:rsidRPr="00C41980" w:rsidRDefault="001C6135" w:rsidP="001C6135">
      <w:pPr>
        <w:spacing w:line="480" w:lineRule="exact"/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五、报送</w:t>
      </w:r>
      <w:r w:rsidR="00B35BC6"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材料</w:t>
      </w:r>
    </w:p>
    <w:p w:rsidR="001C6135" w:rsidRPr="00C41980" w:rsidRDefault="001C6135" w:rsidP="001C6135">
      <w:pPr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各</w:t>
      </w:r>
      <w:r w:rsidR="00D42288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相关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单位</w:t>
      </w:r>
      <w:r w:rsidR="00E015AE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请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于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</w:t>
      </w:r>
      <w:r w:rsidR="00AE2F23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7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12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15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日前，将</w:t>
      </w:r>
      <w:r w:rsidR="00D42288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申报材料可编辑的</w:t>
      </w:r>
      <w:r w:rsidR="00327B87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word</w:t>
      </w:r>
      <w:r w:rsidR="00327B87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版</w:t>
      </w:r>
      <w:r w:rsidR="00D42288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发</w:t>
      </w:r>
      <w:r w:rsidR="00E015AE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至</w:t>
      </w:r>
      <w:r w:rsidR="00B4255F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峰会组委会邮箱</w:t>
      </w:r>
      <w:r w:rsidR="00D42288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bxmygw@126.com</w:t>
      </w:r>
      <w:r w:rsidR="00B4255F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，</w:t>
      </w:r>
      <w:r w:rsidR="00B35BC6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并将盖章文件和相关证明材料快递至：北京市朝阳区裕民路12号中国国际科技会展中心A座15层，组委会不接收到付快递。</w:t>
      </w:r>
    </w:p>
    <w:p w:rsidR="00A96FCE" w:rsidRDefault="00A96FCE" w:rsidP="001C6135">
      <w:pPr>
        <w:spacing w:line="480" w:lineRule="exact"/>
        <w:ind w:firstLineChars="200" w:firstLine="600"/>
        <w:rPr>
          <w:rFonts w:ascii="仿宋" w:eastAsia="仿宋" w:hAnsi="仿宋" w:hint="eastAsia"/>
          <w:color w:val="000000" w:themeColor="text1"/>
          <w:sz w:val="30"/>
          <w:szCs w:val="30"/>
        </w:rPr>
      </w:pPr>
    </w:p>
    <w:p w:rsidR="001C6135" w:rsidRPr="00C41980" w:rsidRDefault="001C6135" w:rsidP="001C6135">
      <w:pPr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附：</w:t>
      </w:r>
    </w:p>
    <w:p w:rsidR="00F27F5E" w:rsidRPr="00C41980" w:rsidRDefault="001C6135" w:rsidP="001C6135">
      <w:pPr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</w:t>
      </w:r>
      <w:r w:rsidR="00AE2F23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7</w:t>
      </w:r>
      <w:r w:rsidR="00F27F5E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年民营书业优秀机构及人物申报表</w:t>
      </w:r>
    </w:p>
    <w:p w:rsidR="00F27F5E" w:rsidRPr="00C41980" w:rsidRDefault="00F27F5E">
      <w:pPr>
        <w:widowControl/>
        <w:jc w:val="left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仿宋" w:eastAsia="仿宋" w:hAnsi="仿宋"/>
          <w:color w:val="000000" w:themeColor="text1"/>
          <w:sz w:val="30"/>
          <w:szCs w:val="30"/>
        </w:rPr>
        <w:br w:type="page"/>
      </w:r>
    </w:p>
    <w:p w:rsidR="00FA22B6" w:rsidRPr="00C41980" w:rsidRDefault="00FA22B6" w:rsidP="00EA4581">
      <w:pPr>
        <w:snapToGrid w:val="0"/>
        <w:spacing w:afterLines="100"/>
        <w:jc w:val="center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C41980">
        <w:rPr>
          <w:rFonts w:ascii="Times New Roman" w:eastAsia="宋体" w:hAnsi="Times New Roman" w:cs="Times New Roman"/>
          <w:b/>
          <w:bCs/>
          <w:color w:val="000000" w:themeColor="text1"/>
          <w:sz w:val="36"/>
          <w:szCs w:val="36"/>
        </w:rPr>
        <w:lastRenderedPageBreak/>
        <w:t>2017</w:t>
      </w:r>
      <w:r w:rsidRPr="00C41980">
        <w:rPr>
          <w:rFonts w:ascii="Times New Roman" w:eastAsia="宋体" w:hAnsi="Times New Roman" w:cs="Times New Roman"/>
          <w:b/>
          <w:bCs/>
          <w:color w:val="000000" w:themeColor="text1"/>
          <w:sz w:val="36"/>
          <w:szCs w:val="36"/>
        </w:rPr>
        <w:t>年民营书业优秀机构</w:t>
      </w:r>
      <w:r w:rsidRPr="00C41980">
        <w:rPr>
          <w:rFonts w:ascii="Times New Roman" w:eastAsia="宋体" w:hAnsi="Times New Roman" w:cs="Times New Roman" w:hint="eastAsia"/>
          <w:b/>
          <w:bCs/>
          <w:color w:val="000000" w:themeColor="text1"/>
          <w:sz w:val="36"/>
          <w:szCs w:val="36"/>
        </w:rPr>
        <w:t>及</w:t>
      </w:r>
      <w:r w:rsidRPr="00C41980">
        <w:rPr>
          <w:rFonts w:ascii="Times New Roman" w:eastAsia="宋体" w:hAnsi="Times New Roman" w:cs="Times New Roman"/>
          <w:b/>
          <w:bCs/>
          <w:color w:val="000000" w:themeColor="text1"/>
          <w:sz w:val="36"/>
          <w:szCs w:val="36"/>
        </w:rPr>
        <w:t>人物</w:t>
      </w:r>
      <w:r w:rsidR="006B13F2" w:rsidRPr="00C41980">
        <w:rPr>
          <w:rFonts w:ascii="Times New Roman" w:eastAsia="宋体" w:hAnsi="Times New Roman" w:cs="Times New Roman" w:hint="eastAsia"/>
          <w:b/>
          <w:bCs/>
          <w:color w:val="000000" w:themeColor="text1"/>
          <w:sz w:val="36"/>
          <w:szCs w:val="36"/>
        </w:rPr>
        <w:t>申报</w:t>
      </w:r>
      <w:r w:rsidRPr="00C41980">
        <w:rPr>
          <w:rFonts w:ascii="Times New Roman" w:eastAsia="宋体" w:hAnsi="Times New Roman" w:cs="Times New Roman"/>
          <w:b/>
          <w:bCs/>
          <w:color w:val="000000" w:themeColor="text1"/>
          <w:sz w:val="36"/>
          <w:szCs w:val="36"/>
        </w:rPr>
        <w:t>表</w:t>
      </w:r>
    </w:p>
    <w:tbl>
      <w:tblPr>
        <w:tblW w:w="9525" w:type="dxa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38"/>
        <w:gridCol w:w="857"/>
        <w:gridCol w:w="851"/>
        <w:gridCol w:w="1416"/>
        <w:gridCol w:w="1589"/>
        <w:gridCol w:w="1388"/>
        <w:gridCol w:w="1918"/>
      </w:tblGrid>
      <w:tr w:rsidR="00C41980" w:rsidRPr="00C41980" w:rsidTr="00EA3F1F">
        <w:trPr>
          <w:trHeight w:val="707"/>
        </w:trPr>
        <w:tc>
          <w:tcPr>
            <w:tcW w:w="1368" w:type="dxa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企业名称</w:t>
            </w:r>
          </w:p>
        </w:tc>
        <w:tc>
          <w:tcPr>
            <w:tcW w:w="8157" w:type="dxa"/>
            <w:gridSpan w:val="7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1980" w:rsidRPr="00C41980" w:rsidTr="00EA3F1F">
        <w:trPr>
          <w:trHeight w:val="707"/>
        </w:trPr>
        <w:tc>
          <w:tcPr>
            <w:tcW w:w="1368" w:type="dxa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企业地址</w:t>
            </w:r>
          </w:p>
        </w:tc>
        <w:tc>
          <w:tcPr>
            <w:tcW w:w="8157" w:type="dxa"/>
            <w:gridSpan w:val="7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1980" w:rsidRPr="00C41980" w:rsidTr="00EA3F1F">
        <w:trPr>
          <w:trHeight w:val="707"/>
        </w:trPr>
        <w:tc>
          <w:tcPr>
            <w:tcW w:w="1368" w:type="dxa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企业法人</w:t>
            </w:r>
          </w:p>
        </w:tc>
        <w:tc>
          <w:tcPr>
            <w:tcW w:w="1846" w:type="dxa"/>
            <w:gridSpan w:val="3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注册资本</w:t>
            </w:r>
          </w:p>
        </w:tc>
        <w:tc>
          <w:tcPr>
            <w:tcW w:w="1589" w:type="dxa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企业性质</w:t>
            </w:r>
          </w:p>
        </w:tc>
        <w:tc>
          <w:tcPr>
            <w:tcW w:w="1918" w:type="dxa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1980" w:rsidRPr="00C41980" w:rsidTr="00EA3F1F">
        <w:trPr>
          <w:trHeight w:val="707"/>
        </w:trPr>
        <w:tc>
          <w:tcPr>
            <w:tcW w:w="1368" w:type="dxa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成立时间</w:t>
            </w:r>
          </w:p>
        </w:tc>
        <w:tc>
          <w:tcPr>
            <w:tcW w:w="1846" w:type="dxa"/>
            <w:gridSpan w:val="3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员工数量</w:t>
            </w:r>
          </w:p>
        </w:tc>
        <w:tc>
          <w:tcPr>
            <w:tcW w:w="1589" w:type="dxa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代表品牌</w:t>
            </w:r>
          </w:p>
        </w:tc>
        <w:tc>
          <w:tcPr>
            <w:tcW w:w="1918" w:type="dxa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1980" w:rsidRPr="00C41980" w:rsidTr="00EA3F1F">
        <w:trPr>
          <w:trHeight w:val="707"/>
        </w:trPr>
        <w:tc>
          <w:tcPr>
            <w:tcW w:w="1368" w:type="dxa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1846" w:type="dxa"/>
            <w:gridSpan w:val="3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职位</w:t>
            </w:r>
          </w:p>
        </w:tc>
        <w:tc>
          <w:tcPr>
            <w:tcW w:w="1589" w:type="dxa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手机</w:t>
            </w:r>
          </w:p>
        </w:tc>
        <w:tc>
          <w:tcPr>
            <w:tcW w:w="1918" w:type="dxa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1980" w:rsidRPr="00C41980" w:rsidTr="00EA3F1F">
        <w:trPr>
          <w:trHeight w:val="707"/>
        </w:trPr>
        <w:tc>
          <w:tcPr>
            <w:tcW w:w="1368" w:type="dxa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1846" w:type="dxa"/>
            <w:gridSpan w:val="3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传真</w:t>
            </w:r>
          </w:p>
        </w:tc>
        <w:tc>
          <w:tcPr>
            <w:tcW w:w="1589" w:type="dxa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邮箱</w:t>
            </w:r>
          </w:p>
        </w:tc>
        <w:tc>
          <w:tcPr>
            <w:tcW w:w="1918" w:type="dxa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1980" w:rsidRPr="00C41980" w:rsidTr="00826CD7">
        <w:trPr>
          <w:trHeight w:val="707"/>
        </w:trPr>
        <w:tc>
          <w:tcPr>
            <w:tcW w:w="2363" w:type="dxa"/>
            <w:gridSpan w:val="3"/>
            <w:vAlign w:val="center"/>
          </w:tcPr>
          <w:p w:rsidR="00823D4D" w:rsidRPr="00C41980" w:rsidRDefault="00823D4D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年营业收入</w:t>
            </w:r>
          </w:p>
        </w:tc>
        <w:tc>
          <w:tcPr>
            <w:tcW w:w="2267" w:type="dxa"/>
            <w:gridSpan w:val="2"/>
            <w:vAlign w:val="center"/>
          </w:tcPr>
          <w:p w:rsidR="00823D4D" w:rsidRPr="00C41980" w:rsidRDefault="00823D4D" w:rsidP="00823D4D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>实洋：</w:t>
            </w:r>
          </w:p>
        </w:tc>
        <w:tc>
          <w:tcPr>
            <w:tcW w:w="1589" w:type="dxa"/>
            <w:vAlign w:val="center"/>
          </w:tcPr>
          <w:p w:rsidR="00823D4D" w:rsidRPr="00C41980" w:rsidRDefault="00823D4D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营业范围</w:t>
            </w:r>
          </w:p>
        </w:tc>
        <w:tc>
          <w:tcPr>
            <w:tcW w:w="3306" w:type="dxa"/>
            <w:gridSpan w:val="2"/>
            <w:vAlign w:val="center"/>
          </w:tcPr>
          <w:p w:rsidR="00823D4D" w:rsidRPr="00C41980" w:rsidRDefault="00823D4D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□</w:t>
            </w: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全国</w:t>
            </w:r>
            <w:r w:rsidRPr="00C41980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□</w:t>
            </w: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部分省份</w:t>
            </w:r>
            <w:r w:rsidRPr="00C41980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□</w:t>
            </w: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本省</w:t>
            </w:r>
          </w:p>
        </w:tc>
      </w:tr>
      <w:tr w:rsidR="00C41980" w:rsidRPr="00C41980" w:rsidTr="00EA3F1F">
        <w:trPr>
          <w:trHeight w:val="576"/>
        </w:trPr>
        <w:tc>
          <w:tcPr>
            <w:tcW w:w="1368" w:type="dxa"/>
            <w:vAlign w:val="center"/>
          </w:tcPr>
          <w:p w:rsidR="00FA22B6" w:rsidRPr="00C41980" w:rsidRDefault="009C2583" w:rsidP="00EA3F1F">
            <w:pPr>
              <w:spacing w:line="48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>申报</w:t>
            </w:r>
            <w:r w:rsidR="00FA22B6"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项目</w:t>
            </w:r>
          </w:p>
        </w:tc>
        <w:tc>
          <w:tcPr>
            <w:tcW w:w="8157" w:type="dxa"/>
            <w:gridSpan w:val="7"/>
            <w:vAlign w:val="center"/>
          </w:tcPr>
          <w:p w:rsidR="00FA22B6" w:rsidRPr="00C41980" w:rsidRDefault="00FA22B6" w:rsidP="00EA3F1F">
            <w:pPr>
              <w:spacing w:line="480" w:lineRule="exact"/>
              <w:ind w:firstLineChars="200" w:firstLine="560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□</w:t>
            </w: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民营书业年度影响力机构</w:t>
            </w:r>
          </w:p>
          <w:p w:rsidR="00FA22B6" w:rsidRPr="00C41980" w:rsidRDefault="00FA22B6" w:rsidP="00EA3F1F">
            <w:pPr>
              <w:spacing w:line="480" w:lineRule="exact"/>
              <w:ind w:firstLineChars="200" w:firstLine="560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□</w:t>
            </w: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民营书业年度畅销品牌</w:t>
            </w:r>
          </w:p>
          <w:p w:rsidR="00FA22B6" w:rsidRPr="00C41980" w:rsidRDefault="00FA22B6" w:rsidP="00EA3F1F">
            <w:pPr>
              <w:spacing w:line="480" w:lineRule="exact"/>
              <w:ind w:firstLineChars="200" w:firstLine="560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□</w:t>
            </w: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民营书业年度实力渠道商</w:t>
            </w: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（含电商渠道）</w:t>
            </w:r>
          </w:p>
          <w:p w:rsidR="00FA22B6" w:rsidRPr="00C41980" w:rsidRDefault="00FA22B6" w:rsidP="00EA3F1F">
            <w:pPr>
              <w:spacing w:line="480" w:lineRule="exact"/>
              <w:ind w:firstLineChars="200" w:firstLine="560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□</w:t>
            </w: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民营书业年度潜力机构</w:t>
            </w:r>
          </w:p>
          <w:p w:rsidR="00FA22B6" w:rsidRPr="00C41980" w:rsidRDefault="00FA22B6" w:rsidP="00EA3F1F">
            <w:pPr>
              <w:spacing w:line="480" w:lineRule="exact"/>
              <w:ind w:firstLineChars="200" w:firstLine="560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□</w:t>
            </w: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民营书业年度影响力书店</w:t>
            </w:r>
          </w:p>
          <w:p w:rsidR="00FA22B6" w:rsidRPr="00C41980" w:rsidRDefault="00FA22B6" w:rsidP="00EA3F1F">
            <w:pPr>
              <w:spacing w:line="480" w:lineRule="exact"/>
              <w:ind w:firstLineChars="200" w:firstLine="560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□</w:t>
            </w:r>
            <w:r w:rsidR="00823D4D"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823D4D"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年度</w:t>
            </w:r>
            <w:r w:rsidR="00D84D16"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童书</w:t>
            </w:r>
            <w:r w:rsidR="00823D4D"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影响力策划机构</w:t>
            </w:r>
          </w:p>
          <w:p w:rsidR="00FA22B6" w:rsidRPr="00C41980" w:rsidRDefault="00FA22B6" w:rsidP="00EA3F1F">
            <w:pPr>
              <w:spacing w:line="480" w:lineRule="exact"/>
              <w:ind w:firstLineChars="200" w:firstLine="560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□</w:t>
            </w:r>
            <w:r w:rsidR="00823D4D"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823D4D"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书业新技术年度影响力企业</w:t>
            </w:r>
          </w:p>
          <w:p w:rsidR="00823D4D" w:rsidRPr="00C41980" w:rsidRDefault="00823D4D" w:rsidP="00EA3F1F">
            <w:pPr>
              <w:spacing w:line="480" w:lineRule="exact"/>
              <w:ind w:firstLineChars="200" w:firstLine="560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□</w:t>
            </w: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民营书业年度影响力人物</w:t>
            </w:r>
          </w:p>
        </w:tc>
      </w:tr>
      <w:tr w:rsidR="00C41980" w:rsidRPr="00C41980" w:rsidTr="00EA3F1F">
        <w:trPr>
          <w:trHeight w:val="707"/>
        </w:trPr>
        <w:tc>
          <w:tcPr>
            <w:tcW w:w="1368" w:type="dxa"/>
            <w:vAlign w:val="center"/>
          </w:tcPr>
          <w:p w:rsidR="00FA22B6" w:rsidRPr="00C41980" w:rsidRDefault="00FA22B6" w:rsidP="007F6E9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影响力人物</w:t>
            </w:r>
            <w:r w:rsidRPr="00C41980"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846" w:type="dxa"/>
            <w:gridSpan w:val="3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589" w:type="dxa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1918" w:type="dxa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1980" w:rsidRPr="00C41980" w:rsidTr="00EA3F1F">
        <w:trPr>
          <w:trHeight w:val="707"/>
        </w:trPr>
        <w:tc>
          <w:tcPr>
            <w:tcW w:w="1368" w:type="dxa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>年龄</w:t>
            </w:r>
          </w:p>
        </w:tc>
        <w:tc>
          <w:tcPr>
            <w:tcW w:w="1846" w:type="dxa"/>
            <w:gridSpan w:val="3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>手机号</w:t>
            </w:r>
          </w:p>
        </w:tc>
        <w:tc>
          <w:tcPr>
            <w:tcW w:w="1589" w:type="dxa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>邮箱</w:t>
            </w:r>
          </w:p>
        </w:tc>
        <w:tc>
          <w:tcPr>
            <w:tcW w:w="1918" w:type="dxa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1980" w:rsidRPr="00C41980" w:rsidTr="00EA3F1F">
        <w:trPr>
          <w:trHeight w:val="576"/>
        </w:trPr>
        <w:tc>
          <w:tcPr>
            <w:tcW w:w="9525" w:type="dxa"/>
            <w:gridSpan w:val="8"/>
            <w:vAlign w:val="center"/>
          </w:tcPr>
          <w:p w:rsidR="00FA22B6" w:rsidRPr="00C41980" w:rsidRDefault="00FA22B6" w:rsidP="00A96FCE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主要事迹</w:t>
            </w:r>
            <w:r w:rsidR="009C2583" w:rsidRPr="00C41980"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>（</w:t>
            </w:r>
            <w:r w:rsidR="007F4FF8" w:rsidRPr="00C41980"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>限</w:t>
            </w:r>
            <w:r w:rsidR="00A96FCE"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  <w:r w:rsidR="007F4FF8"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7F4FF8" w:rsidRPr="00C41980"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>字</w:t>
            </w:r>
            <w:r w:rsidR="009C2583" w:rsidRPr="00C41980">
              <w:rPr>
                <w:rFonts w:ascii="Times New Roman" w:eastAsia="仿宋" w:hAnsi="Times New Roman" w:cs="Times New Roman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C41980" w:rsidRPr="00C41980" w:rsidTr="00EA3F1F">
        <w:trPr>
          <w:trHeight w:val="699"/>
        </w:trPr>
        <w:tc>
          <w:tcPr>
            <w:tcW w:w="9525" w:type="dxa"/>
            <w:gridSpan w:val="8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right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单位盖章（公章）</w:t>
            </w:r>
          </w:p>
          <w:p w:rsidR="00FA22B6" w:rsidRPr="00C41980" w:rsidRDefault="00FA22B6" w:rsidP="00EA3F1F">
            <w:pPr>
              <w:wordWrap w:val="0"/>
              <w:adjustRightInd w:val="0"/>
              <w:snapToGrid w:val="0"/>
              <w:spacing w:line="560" w:lineRule="exact"/>
              <w:jc w:val="right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201</w:t>
            </w:r>
            <w:r w:rsidR="007F4FF8"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年月日</w:t>
            </w:r>
          </w:p>
        </w:tc>
      </w:tr>
      <w:tr w:rsidR="00C41980" w:rsidRPr="00C41980" w:rsidTr="00EA3F1F">
        <w:trPr>
          <w:trHeight w:val="874"/>
        </w:trPr>
        <w:tc>
          <w:tcPr>
            <w:tcW w:w="1506" w:type="dxa"/>
            <w:gridSpan w:val="2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lastRenderedPageBreak/>
              <w:t>推荐方式</w:t>
            </w:r>
          </w:p>
        </w:tc>
        <w:tc>
          <w:tcPr>
            <w:tcW w:w="8019" w:type="dxa"/>
            <w:gridSpan w:val="6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□</w:t>
            </w: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组织推荐</w:t>
            </w:r>
            <w:r w:rsidRPr="00C41980"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□</w:t>
            </w: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媒体推荐</w:t>
            </w:r>
            <w:r w:rsidRPr="00C41980"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>□</w:t>
            </w: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合作伙伴推荐</w:t>
            </w:r>
            <w:r w:rsidRPr="00C41980"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  <w:t xml:space="preserve"> □</w:t>
            </w: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自荐</w:t>
            </w:r>
          </w:p>
        </w:tc>
      </w:tr>
      <w:tr w:rsidR="00C41980" w:rsidRPr="00C41980" w:rsidTr="00EA3F1F">
        <w:trPr>
          <w:trHeight w:val="2812"/>
        </w:trPr>
        <w:tc>
          <w:tcPr>
            <w:tcW w:w="1506" w:type="dxa"/>
            <w:gridSpan w:val="2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推荐单位意见</w:t>
            </w:r>
          </w:p>
        </w:tc>
        <w:tc>
          <w:tcPr>
            <w:tcW w:w="8019" w:type="dxa"/>
            <w:gridSpan w:val="6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推荐单位名称：</w:t>
            </w:r>
          </w:p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推荐单位意见：</w:t>
            </w:r>
          </w:p>
        </w:tc>
      </w:tr>
      <w:tr w:rsidR="00C41980" w:rsidRPr="00C41980" w:rsidTr="00EA3F1F">
        <w:trPr>
          <w:trHeight w:val="4098"/>
        </w:trPr>
        <w:tc>
          <w:tcPr>
            <w:tcW w:w="1506" w:type="dxa"/>
            <w:gridSpan w:val="2"/>
            <w:vAlign w:val="center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评审委员会意见</w:t>
            </w:r>
          </w:p>
        </w:tc>
        <w:tc>
          <w:tcPr>
            <w:tcW w:w="8019" w:type="dxa"/>
            <w:gridSpan w:val="6"/>
          </w:tcPr>
          <w:p w:rsidR="00FA22B6" w:rsidRPr="00C41980" w:rsidRDefault="00FA22B6" w:rsidP="00EA3F1F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25723" w:rsidRPr="00C41980" w:rsidRDefault="006C3BEC" w:rsidP="007F4FF8">
      <w:pPr>
        <w:snapToGrid w:val="0"/>
        <w:spacing w:line="480" w:lineRule="exact"/>
        <w:ind w:firstLineChars="200" w:firstLine="560"/>
        <w:jc w:val="lef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1.</w:t>
      </w: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请于</w:t>
      </w: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2017</w:t>
      </w: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年</w:t>
      </w: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12</w:t>
      </w: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月</w:t>
      </w: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15</w:t>
      </w: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日前，将可编辑的</w:t>
      </w: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word</w:t>
      </w: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版</w:t>
      </w:r>
      <w:r w:rsidRPr="00C4198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申报</w:t>
      </w: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文件发至：</w:t>
      </w:r>
      <w:r w:rsidR="007F4FF8"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bxmygw@126.com</w:t>
      </w:r>
      <w:r w:rsidR="007F4FF8" w:rsidRPr="00C4198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，</w:t>
      </w:r>
      <w:r w:rsidR="006B13F2" w:rsidRPr="00C4198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报送</w:t>
      </w: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文件名</w:t>
      </w:r>
      <w:r w:rsidR="006B13F2" w:rsidRPr="00C4198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为</w:t>
      </w: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：</w:t>
      </w: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×××</w:t>
      </w: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公司申</w:t>
      </w:r>
      <w:r w:rsidR="00407D8F" w:rsidRPr="00C4198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报</w:t>
      </w: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表</w:t>
      </w:r>
      <w:r w:rsidR="00B74D13" w:rsidRPr="00C4198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。</w:t>
      </w:r>
    </w:p>
    <w:p w:rsidR="009C2583" w:rsidRPr="00C41980" w:rsidRDefault="007F4FF8" w:rsidP="007F4FF8">
      <w:pPr>
        <w:snapToGrid w:val="0"/>
        <w:spacing w:line="480" w:lineRule="exact"/>
        <w:ind w:firstLineChars="200" w:firstLine="560"/>
        <w:jc w:val="lef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2</w:t>
      </w:r>
      <w:r w:rsidR="009C2583"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.</w:t>
      </w:r>
      <w:r w:rsidR="009C2583" w:rsidRPr="00C4198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将盖章文件和相关证明材料</w:t>
      </w:r>
      <w:r w:rsidRPr="00C4198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快递</w:t>
      </w:r>
      <w:r w:rsidR="009C2583" w:rsidRPr="00C4198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至</w:t>
      </w:r>
      <w:r w:rsidRPr="00C4198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：北京市朝阳区裕民路</w:t>
      </w:r>
      <w:r w:rsidRPr="00C4198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12</w:t>
      </w:r>
      <w:r w:rsidRPr="00C4198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号中国国际科技会展中心</w:t>
      </w:r>
      <w:r w:rsidRPr="00C4198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A</w:t>
      </w:r>
      <w:r w:rsidRPr="00C4198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座</w:t>
      </w:r>
      <w:r w:rsidRPr="00C4198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15</w:t>
      </w:r>
      <w:r w:rsidRPr="00C4198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层，付涛或权伟收，组委会不接收到付快递。</w:t>
      </w:r>
    </w:p>
    <w:p w:rsidR="0089529D" w:rsidRPr="00C41980" w:rsidRDefault="0089529D">
      <w:pPr>
        <w:widowControl/>
        <w:jc w:val="left"/>
        <w:rPr>
          <w:color w:val="000000" w:themeColor="text1"/>
        </w:rPr>
      </w:pPr>
      <w:r w:rsidRPr="00C41980">
        <w:rPr>
          <w:color w:val="000000" w:themeColor="text1"/>
        </w:rPr>
        <w:br w:type="page"/>
      </w:r>
    </w:p>
    <w:p w:rsidR="00C40846" w:rsidRPr="00C41980" w:rsidRDefault="00C40846" w:rsidP="00C40846">
      <w:pPr>
        <w:rPr>
          <w:rFonts w:ascii="华文中宋" w:eastAsia="华文中宋" w:hAnsi="华文中宋"/>
          <w:color w:val="000000" w:themeColor="text1"/>
          <w:sz w:val="36"/>
          <w:szCs w:val="36"/>
        </w:rPr>
      </w:pPr>
      <w:r w:rsidRPr="00C41980">
        <w:rPr>
          <w:rFonts w:ascii="华文中宋" w:eastAsia="华文中宋" w:hAnsi="华文中宋" w:hint="eastAsia"/>
          <w:color w:val="000000" w:themeColor="text1"/>
          <w:sz w:val="36"/>
          <w:szCs w:val="36"/>
        </w:rPr>
        <w:lastRenderedPageBreak/>
        <w:t>附件</w:t>
      </w:r>
      <w:r w:rsidR="0092128C" w:rsidRPr="00C41980">
        <w:rPr>
          <w:rFonts w:ascii="Times New Roman" w:eastAsia="华文中宋" w:hAnsi="Times New Roman" w:cs="Times New Roman"/>
          <w:color w:val="000000" w:themeColor="text1"/>
          <w:sz w:val="36"/>
          <w:szCs w:val="36"/>
        </w:rPr>
        <w:t>2</w:t>
      </w:r>
    </w:p>
    <w:p w:rsidR="00C40846" w:rsidRPr="00C41980" w:rsidRDefault="00C40846" w:rsidP="00C40846">
      <w:pPr>
        <w:rPr>
          <w:rFonts w:ascii="华文中宋" w:eastAsia="华文中宋" w:hAnsi="华文中宋"/>
          <w:color w:val="000000" w:themeColor="text1"/>
          <w:sz w:val="36"/>
          <w:szCs w:val="36"/>
        </w:rPr>
      </w:pPr>
    </w:p>
    <w:p w:rsidR="0089529D" w:rsidRPr="00C41980" w:rsidRDefault="0089529D" w:rsidP="0089529D">
      <w:pPr>
        <w:jc w:val="center"/>
        <w:rPr>
          <w:rFonts w:ascii="华文中宋" w:eastAsia="华文中宋" w:hAnsi="华文中宋"/>
          <w:color w:val="000000" w:themeColor="text1"/>
          <w:sz w:val="36"/>
          <w:szCs w:val="36"/>
        </w:rPr>
      </w:pPr>
      <w:r w:rsidRPr="00C41980">
        <w:rPr>
          <w:rFonts w:ascii="华文中宋" w:eastAsia="华文中宋" w:hAnsi="华文中宋" w:hint="eastAsia"/>
          <w:color w:val="000000" w:themeColor="text1"/>
          <w:sz w:val="36"/>
          <w:szCs w:val="36"/>
        </w:rPr>
        <w:t>关于邀请“</w:t>
      </w:r>
      <w:r w:rsidRPr="00C41980">
        <w:rPr>
          <w:rFonts w:ascii="Times New Roman" w:eastAsia="华文中宋" w:hAnsi="Times New Roman" w:cs="Times New Roman"/>
          <w:color w:val="000000" w:themeColor="text1"/>
          <w:sz w:val="36"/>
          <w:szCs w:val="36"/>
        </w:rPr>
        <w:t>201</w:t>
      </w:r>
      <w:r w:rsidR="00AE2F23" w:rsidRPr="00C41980">
        <w:rPr>
          <w:rFonts w:ascii="Times New Roman" w:eastAsia="华文中宋" w:hAnsi="Times New Roman" w:cs="Times New Roman" w:hint="eastAsia"/>
          <w:color w:val="000000" w:themeColor="text1"/>
          <w:sz w:val="36"/>
          <w:szCs w:val="36"/>
        </w:rPr>
        <w:t>8</w:t>
      </w:r>
      <w:r w:rsidRPr="00C41980">
        <w:rPr>
          <w:rFonts w:ascii="华文中宋" w:eastAsia="华文中宋" w:hAnsi="华文中宋" w:hint="eastAsia"/>
          <w:color w:val="000000" w:themeColor="text1"/>
          <w:sz w:val="36"/>
          <w:szCs w:val="36"/>
        </w:rPr>
        <w:t>中国民营书业峰会”</w:t>
      </w:r>
    </w:p>
    <w:p w:rsidR="001C6135" w:rsidRPr="00C41980" w:rsidRDefault="0089529D" w:rsidP="0089529D">
      <w:pPr>
        <w:jc w:val="center"/>
        <w:rPr>
          <w:rFonts w:ascii="华文中宋" w:eastAsia="华文中宋" w:hAnsi="华文中宋"/>
          <w:color w:val="000000" w:themeColor="text1"/>
          <w:sz w:val="36"/>
          <w:szCs w:val="36"/>
        </w:rPr>
      </w:pPr>
      <w:r w:rsidRPr="00C41980">
        <w:rPr>
          <w:rFonts w:ascii="华文中宋" w:eastAsia="华文中宋" w:hAnsi="华文中宋" w:hint="eastAsia"/>
          <w:color w:val="000000" w:themeColor="text1"/>
          <w:sz w:val="36"/>
          <w:szCs w:val="36"/>
        </w:rPr>
        <w:t>承办单位的说明</w:t>
      </w:r>
    </w:p>
    <w:p w:rsidR="00327B87" w:rsidRPr="00C41980" w:rsidRDefault="00327B87" w:rsidP="008473D8">
      <w:pPr>
        <w:rPr>
          <w:rFonts w:ascii="仿宋" w:eastAsia="仿宋" w:hAnsi="仿宋"/>
          <w:color w:val="000000" w:themeColor="text1"/>
          <w:sz w:val="30"/>
          <w:szCs w:val="30"/>
        </w:rPr>
      </w:pPr>
    </w:p>
    <w:p w:rsidR="008473D8" w:rsidRPr="00C41980" w:rsidRDefault="00327B87" w:rsidP="008473D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优秀</w:t>
      </w:r>
      <w:r w:rsidR="008473D8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民营出版机构及相关单位：</w:t>
      </w:r>
    </w:p>
    <w:p w:rsidR="008473D8" w:rsidRPr="00C41980" w:rsidRDefault="008473D8" w:rsidP="008473D8">
      <w:pPr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中国民营书业峰会由</w:t>
      </w:r>
      <w:r w:rsidR="0058312B">
        <w:rPr>
          <w:rFonts w:ascii="仿宋" w:eastAsia="仿宋" w:hAnsi="仿宋" w:hint="eastAsia"/>
          <w:color w:val="000000" w:themeColor="text1"/>
          <w:sz w:val="30"/>
          <w:szCs w:val="30"/>
        </w:rPr>
        <w:t>北京图书订货会、</w:t>
      </w:r>
      <w:r w:rsidR="00A022C3">
        <w:rPr>
          <w:rFonts w:ascii="仿宋" w:eastAsia="仿宋" w:hAnsi="仿宋" w:hint="eastAsia"/>
          <w:color w:val="000000" w:themeColor="text1"/>
          <w:sz w:val="30"/>
          <w:szCs w:val="30"/>
        </w:rPr>
        <w:t>《中国出版传媒商报》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主办，</w:t>
      </w:r>
      <w:r w:rsidR="003D54E6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中国出版协会民营工委、中国书刊发行业协会非工委承办</w:t>
      </w:r>
      <w:r w:rsidR="00131B65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自从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2010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131B65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召开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第一届民营书业峰会以来，已连续成功举办了</w:t>
      </w:r>
      <w:r w:rsidR="00281367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八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届，在书业形成了很大的影响力和号召力</w:t>
      </w:r>
      <w:r w:rsidR="006434A9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举办</w:t>
      </w:r>
      <w:r w:rsidR="00281367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八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年来，这一盛会每年有数百名业界大腕、行业精英聚首这一活动，中国民营书业峰会已经成为业内一个知名品牌，成为一个为民营书业发声、交流与沟通的高端平台，层次最高的民营出版机构</w:t>
      </w:r>
      <w:r w:rsidR="006434A9">
        <w:rPr>
          <w:rFonts w:ascii="仿宋" w:eastAsia="仿宋" w:hAnsi="仿宋" w:hint="eastAsia"/>
          <w:color w:val="000000" w:themeColor="text1"/>
          <w:sz w:val="30"/>
          <w:szCs w:val="30"/>
        </w:rPr>
        <w:t>的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交流舞台，得到了行业和主管部门的肯定。</w:t>
      </w:r>
    </w:p>
    <w:p w:rsidR="008473D8" w:rsidRPr="00C41980" w:rsidRDefault="008473D8" w:rsidP="00131B65">
      <w:pPr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“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</w:t>
      </w:r>
      <w:r w:rsidR="00AE2F23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8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中国民营书业峰会”已经启动，即将召开的民营书业最具影响力和号召力的年度盛会，现特邀国内具有影响力的民营出版机构及相关单位</w:t>
      </w:r>
      <w:r w:rsidR="00EE4310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承办</w:t>
      </w:r>
      <w:r w:rsidR="006C29B8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中国民营书业峰会</w:t>
      </w:r>
      <w:r w:rsidR="00CF3EAE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是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提升</w:t>
      </w:r>
      <w:r w:rsidR="00CF3EAE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行业企业</w:t>
      </w:r>
      <w:r w:rsidR="003D54E6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在行业内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的行业地位和影响力</w:t>
      </w:r>
      <w:r w:rsidR="00CF3EAE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的重要平台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，还能进一步扩大单位的知名度，是企业拓展行业资源、打造企业品牌、提升行业话语权的良好</w:t>
      </w:r>
      <w:r w:rsidR="00131B65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时机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，为企业</w:t>
      </w:r>
      <w:r w:rsidR="003D54E6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对接资源、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持久发展打下更好的基础。</w:t>
      </w:r>
    </w:p>
    <w:p w:rsidR="008473D8" w:rsidRPr="00C41980" w:rsidRDefault="008473D8" w:rsidP="00327B87">
      <w:pPr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征集事项如下：</w:t>
      </w:r>
    </w:p>
    <w:p w:rsidR="008473D8" w:rsidRPr="00C41980" w:rsidRDefault="008473D8" w:rsidP="00327B87">
      <w:pPr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一、征集范围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：全国知名民营出版机构及相关企业</w:t>
      </w:r>
    </w:p>
    <w:p w:rsidR="008473D8" w:rsidRPr="00C41980" w:rsidRDefault="008473D8" w:rsidP="00327B87">
      <w:pPr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二、征集时间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：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</w:t>
      </w:r>
      <w:r w:rsidR="00AE2F23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7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3D54E6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11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AE2F23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15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日至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12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3D54E6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1</w:t>
      </w:r>
      <w:r w:rsidR="00AE2F23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0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日</w:t>
      </w:r>
    </w:p>
    <w:p w:rsidR="008473D8" w:rsidRPr="00C41980" w:rsidRDefault="008473D8" w:rsidP="00327B87">
      <w:pPr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三、</w:t>
      </w:r>
      <w:r w:rsidR="006C29B8"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承办</w:t>
      </w:r>
      <w:r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要求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：</w:t>
      </w:r>
    </w:p>
    <w:p w:rsidR="008473D8" w:rsidRPr="00C41980" w:rsidRDefault="008473D8" w:rsidP="00327B87">
      <w:pPr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1.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在业内有影响力的民营机构</w:t>
      </w:r>
      <w:r w:rsidR="0092128C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</w:p>
    <w:p w:rsidR="008473D8" w:rsidRPr="00C41980" w:rsidRDefault="008473D8" w:rsidP="00327B87">
      <w:pPr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2.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提供相应的赞助款</w:t>
      </w:r>
      <w:r w:rsidR="00281367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</w:p>
    <w:p w:rsidR="008473D8" w:rsidRPr="00C41980" w:rsidRDefault="008473D8" w:rsidP="00327B87">
      <w:pPr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四、</w:t>
      </w:r>
      <w:r w:rsidR="006C29B8"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承</w:t>
      </w:r>
      <w:r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办待遇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：</w:t>
      </w:r>
    </w:p>
    <w:p w:rsidR="008473D8" w:rsidRPr="00C41980" w:rsidRDefault="008473D8" w:rsidP="00327B87">
      <w:pPr>
        <w:tabs>
          <w:tab w:val="left" w:pos="993"/>
        </w:tabs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lastRenderedPageBreak/>
        <w:t>1.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峰会显著位置体现</w:t>
      </w:r>
      <w:r w:rsidR="006C29B8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承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办单位名称。</w:t>
      </w:r>
    </w:p>
    <w:p w:rsidR="00DF04ED" w:rsidRPr="00C41980" w:rsidRDefault="002B1409" w:rsidP="00DF04ED">
      <w:pPr>
        <w:tabs>
          <w:tab w:val="left" w:pos="993"/>
        </w:tabs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</w:t>
      </w:r>
      <w:r w:rsidR="00DF04ED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.</w:t>
      </w:r>
      <w:r w:rsidR="00DF04ED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峰会会场门口摆放承办单位宣传展板或欢迎致辞。</w:t>
      </w:r>
    </w:p>
    <w:p w:rsidR="008473D8" w:rsidRPr="00C41980" w:rsidRDefault="002B1409" w:rsidP="00327B87">
      <w:pPr>
        <w:tabs>
          <w:tab w:val="left" w:pos="993"/>
        </w:tabs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3</w:t>
      </w:r>
      <w:r w:rsidR="008473D8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.</w:t>
      </w:r>
      <w:r w:rsidR="008473D8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峰会的相关资料印有</w:t>
      </w:r>
      <w:r w:rsidR="006C29B8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承</w:t>
      </w:r>
      <w:r w:rsidR="008473D8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办单位名称，如峰会会议材料、会场背板、出席证、资料袋等。</w:t>
      </w:r>
    </w:p>
    <w:p w:rsidR="008473D8" w:rsidRPr="00C41980" w:rsidRDefault="002B1409" w:rsidP="00327B87">
      <w:pPr>
        <w:tabs>
          <w:tab w:val="left" w:pos="993"/>
        </w:tabs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4</w:t>
      </w:r>
      <w:r w:rsidR="008473D8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.</w:t>
      </w:r>
      <w:r w:rsidR="008473D8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峰会候场期间液晶屏播放</w:t>
      </w:r>
      <w:r w:rsidR="0080390C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承</w:t>
      </w:r>
      <w:r w:rsidR="008473D8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办单位宣传片。</w:t>
      </w:r>
    </w:p>
    <w:p w:rsidR="00DF04ED" w:rsidRPr="00C41980" w:rsidRDefault="002B1409" w:rsidP="00DF04ED">
      <w:pPr>
        <w:tabs>
          <w:tab w:val="left" w:pos="993"/>
        </w:tabs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5</w:t>
      </w:r>
      <w:r w:rsidR="00DF04ED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.</w:t>
      </w:r>
      <w:r w:rsidR="00DF04ED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峰会组委会对外宣传资料均注明“</w:t>
      </w:r>
      <w:r w:rsidR="00DF04ED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</w:t>
      </w:r>
      <w:r w:rsidR="00DF04ED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7</w:t>
      </w:r>
      <w:r w:rsidR="00DF04ED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中国民营书业峰会”承办单位相关信息。</w:t>
      </w:r>
    </w:p>
    <w:p w:rsidR="002B1409" w:rsidRPr="00C41980" w:rsidRDefault="002B1409" w:rsidP="002B1409">
      <w:pPr>
        <w:tabs>
          <w:tab w:val="left" w:pos="993"/>
        </w:tabs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6.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承办单位领导作为峰会邀请嘉宾与国家新闻出版广电总局相关领导、中国出版协会领导、中国书刊发行业协会领导、行业专家等在大会贵宾室就坐，与出席领导交流。</w:t>
      </w:r>
    </w:p>
    <w:p w:rsidR="002B1409" w:rsidRPr="00C41980" w:rsidRDefault="002B1409" w:rsidP="002B1409">
      <w:pPr>
        <w:tabs>
          <w:tab w:val="left" w:pos="993"/>
        </w:tabs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7.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承办单位领导作为峰会嘉宾在峰会前排就坐。</w:t>
      </w:r>
    </w:p>
    <w:p w:rsidR="002B1409" w:rsidRPr="00C41980" w:rsidRDefault="002B1409" w:rsidP="002B1409">
      <w:pPr>
        <w:tabs>
          <w:tab w:val="left" w:pos="993"/>
        </w:tabs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8.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主持人在开幕、闭幕、会间至少三次提到“感谢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XX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单位对峰会的大力支持”。</w:t>
      </w:r>
    </w:p>
    <w:p w:rsidR="001C690A" w:rsidRPr="00C41980" w:rsidRDefault="002B1409" w:rsidP="00327B87">
      <w:pPr>
        <w:tabs>
          <w:tab w:val="left" w:pos="993"/>
        </w:tabs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9</w:t>
      </w:r>
      <w:r w:rsidR="008473D8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.</w:t>
      </w:r>
      <w:r w:rsidR="007A2571">
        <w:rPr>
          <w:rFonts w:ascii="仿宋" w:eastAsia="仿宋" w:hAnsi="仿宋" w:hint="eastAsia"/>
          <w:color w:val="000000" w:themeColor="text1"/>
          <w:sz w:val="30"/>
          <w:szCs w:val="30"/>
        </w:rPr>
        <w:t>在主办单位之一的</w:t>
      </w:r>
      <w:r w:rsidR="00A022C3">
        <w:rPr>
          <w:rFonts w:ascii="仿宋" w:eastAsia="仿宋" w:hAnsi="仿宋" w:hint="eastAsia"/>
          <w:color w:val="000000" w:themeColor="text1"/>
          <w:sz w:val="30"/>
          <w:szCs w:val="30"/>
        </w:rPr>
        <w:t>《中国出版传媒商报》</w:t>
      </w:r>
      <w:r w:rsidR="008473D8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进行专题报</w:t>
      </w:r>
      <w:r w:rsidR="0049573D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导，</w:t>
      </w:r>
      <w:r w:rsidR="001C690A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同时在</w:t>
      </w:r>
      <w:r w:rsidR="00A022C3">
        <w:rPr>
          <w:rFonts w:ascii="仿宋" w:eastAsia="仿宋" w:hAnsi="仿宋" w:hint="eastAsia"/>
          <w:color w:val="000000" w:themeColor="text1"/>
          <w:sz w:val="30"/>
          <w:szCs w:val="30"/>
        </w:rPr>
        <w:t>《中国出版传媒商报》</w:t>
      </w:r>
      <w:r w:rsidR="006B4B97">
        <w:rPr>
          <w:rFonts w:ascii="仿宋" w:eastAsia="仿宋" w:hAnsi="仿宋" w:hint="eastAsia"/>
          <w:color w:val="000000" w:themeColor="text1"/>
          <w:sz w:val="30"/>
          <w:szCs w:val="30"/>
        </w:rPr>
        <w:t>官微</w:t>
      </w:r>
      <w:r w:rsidR="009715ED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官网</w:t>
      </w:r>
      <w:r w:rsidR="001C690A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进行报道。</w:t>
      </w:r>
    </w:p>
    <w:p w:rsidR="00D92FFA" w:rsidRPr="00C41980" w:rsidRDefault="002B1409" w:rsidP="00D92FFA">
      <w:pPr>
        <w:tabs>
          <w:tab w:val="left" w:pos="993"/>
        </w:tabs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10</w:t>
      </w:r>
      <w:r w:rsidR="00D92FFA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.</w:t>
      </w:r>
      <w:r w:rsidR="00E44284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协会将协同媒体在</w:t>
      </w:r>
      <w:r w:rsidR="00E44284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2018</w:t>
      </w:r>
      <w:r w:rsidR="00E44284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年实地采访承办单位，并在</w:t>
      </w:r>
      <w:r w:rsidR="00D92FFA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《民营工委通讯》进行整版报道。</w:t>
      </w:r>
    </w:p>
    <w:p w:rsidR="00DF04ED" w:rsidRPr="00C41980" w:rsidRDefault="002B1409" w:rsidP="00DF04ED">
      <w:pPr>
        <w:tabs>
          <w:tab w:val="left" w:pos="993"/>
        </w:tabs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11</w:t>
      </w:r>
      <w:r w:rsidR="00DF04ED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.</w:t>
      </w:r>
      <w:r w:rsidR="00DF04ED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承办单位可作为</w:t>
      </w:r>
      <w:r w:rsidR="00DF04ED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2018</w:t>
      </w:r>
      <w:r w:rsidR="00DF04ED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年度标杆企业考察单位之一，民营工委组织业内人士实地参观考察。</w:t>
      </w:r>
    </w:p>
    <w:p w:rsidR="00DF04ED" w:rsidRPr="00C41980" w:rsidRDefault="002B1409" w:rsidP="00DF04ED">
      <w:pPr>
        <w:tabs>
          <w:tab w:val="left" w:pos="993"/>
        </w:tabs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12</w:t>
      </w:r>
      <w:r w:rsidR="00DF04ED" w:rsidRPr="00C41980">
        <w:rPr>
          <w:rFonts w:ascii="仿宋" w:eastAsia="仿宋" w:hAnsi="仿宋"/>
          <w:color w:val="000000" w:themeColor="text1"/>
          <w:sz w:val="30"/>
          <w:szCs w:val="30"/>
        </w:rPr>
        <w:t>.</w:t>
      </w:r>
      <w:r w:rsidR="00DF04ED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承办单位在</w:t>
      </w:r>
      <w:r w:rsidR="00DF04ED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2018</w:t>
      </w:r>
      <w:r w:rsidR="00DF04ED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年度标杆企业考察或</w:t>
      </w:r>
      <w:r w:rsidR="00DF04ED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2018</w:t>
      </w:r>
      <w:r w:rsidR="00DF04ED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年度民营工委组织的培训活动中享受一次一个免费名额。</w:t>
      </w:r>
    </w:p>
    <w:p w:rsidR="008473D8" w:rsidRPr="00C41980" w:rsidRDefault="00604BDA" w:rsidP="00327B87">
      <w:pPr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五、</w:t>
      </w:r>
      <w:r w:rsidR="00465F3A"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峰会组委会</w:t>
      </w:r>
      <w:r w:rsidR="008473D8" w:rsidRPr="00C41980">
        <w:rPr>
          <w:rFonts w:ascii="黑体" w:eastAsia="黑体" w:hAnsi="黑体" w:hint="eastAsia"/>
          <w:color w:val="000000" w:themeColor="text1"/>
          <w:sz w:val="30"/>
          <w:szCs w:val="30"/>
        </w:rPr>
        <w:t>联系方式</w:t>
      </w:r>
      <w:r w:rsidR="008473D8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：</w:t>
      </w:r>
    </w:p>
    <w:p w:rsidR="008473D8" w:rsidRPr="00C41980" w:rsidRDefault="008473D8" w:rsidP="00327B87">
      <w:pPr>
        <w:spacing w:line="480" w:lineRule="exac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王子荣：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13911704261</w:t>
      </w:r>
      <w:r w:rsidR="002B1409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ab/>
      </w:r>
      <w:r w:rsidR="002B1409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ab/>
      </w:r>
      <w:r w:rsidR="006C29B8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张维特：</w:t>
      </w:r>
      <w:r w:rsidR="006C29B8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13801064364</w:t>
      </w:r>
    </w:p>
    <w:p w:rsidR="008473D8" w:rsidRPr="00C41980" w:rsidRDefault="008473D8" w:rsidP="00327B87">
      <w:pPr>
        <w:spacing w:line="480" w:lineRule="exact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付　涛：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13581887389</w:t>
      </w:r>
      <w:r w:rsidR="002B1409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ab/>
      </w:r>
      <w:r w:rsidR="002B1409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ab/>
      </w:r>
      <w:r w:rsidR="001C690A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权</w:t>
      </w:r>
      <w:r w:rsidR="002B1409" w:rsidRPr="00C41980"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 xml:space="preserve">　</w:t>
      </w:r>
      <w:r w:rsidR="001C690A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伟：</w:t>
      </w:r>
      <w:r w:rsidR="00D92FFA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18610288530</w:t>
      </w:r>
    </w:p>
    <w:p w:rsidR="008473D8" w:rsidRPr="00C41980" w:rsidRDefault="008473D8" w:rsidP="00327B87">
      <w:pPr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电话</w:t>
      </w:r>
      <w:r w:rsidR="002B1409"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/传真</w:t>
      </w: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：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010</w:t>
      </w:r>
      <w:r w:rsidR="002B1409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-82252889</w:t>
      </w:r>
      <w:r w:rsidR="002B1409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、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82252898</w:t>
      </w:r>
    </w:p>
    <w:p w:rsidR="008473D8" w:rsidRPr="00C41980" w:rsidRDefault="008473D8" w:rsidP="00327B87">
      <w:pPr>
        <w:spacing w:line="4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邮　箱：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bxmygw@126.com</w:t>
      </w:r>
    </w:p>
    <w:p w:rsidR="0020416C" w:rsidRPr="00C41980" w:rsidRDefault="0020416C">
      <w:pPr>
        <w:widowControl/>
        <w:jc w:val="left"/>
        <w:rPr>
          <w:color w:val="000000" w:themeColor="text1"/>
        </w:rPr>
      </w:pPr>
      <w:r w:rsidRPr="00C41980">
        <w:rPr>
          <w:color w:val="000000" w:themeColor="text1"/>
        </w:rPr>
        <w:br w:type="page"/>
      </w:r>
    </w:p>
    <w:p w:rsidR="0020416C" w:rsidRPr="00C41980" w:rsidRDefault="0020416C" w:rsidP="0020416C">
      <w:pPr>
        <w:rPr>
          <w:rFonts w:ascii="华文中宋" w:eastAsia="华文中宋" w:hAnsi="华文中宋" w:cs="仿宋"/>
          <w:color w:val="000000" w:themeColor="text1"/>
          <w:sz w:val="44"/>
          <w:szCs w:val="44"/>
        </w:rPr>
      </w:pPr>
    </w:p>
    <w:p w:rsidR="0020416C" w:rsidRPr="00C41980" w:rsidRDefault="0020416C" w:rsidP="00EA4581">
      <w:pPr>
        <w:snapToGrid w:val="0"/>
        <w:spacing w:beforeLines="100"/>
        <w:jc w:val="center"/>
        <w:rPr>
          <w:rFonts w:ascii="华文中宋" w:eastAsia="华文中宋" w:hAnsi="华文中宋" w:cs="仿宋"/>
          <w:color w:val="000000" w:themeColor="text1"/>
          <w:sz w:val="44"/>
          <w:szCs w:val="44"/>
        </w:rPr>
      </w:pPr>
      <w:r w:rsidRPr="00C41980">
        <w:rPr>
          <w:rFonts w:ascii="华文中宋" w:eastAsia="华文中宋" w:hAnsi="华文中宋" w:cs="仿宋" w:hint="eastAsia"/>
          <w:color w:val="000000" w:themeColor="text1"/>
          <w:sz w:val="44"/>
          <w:szCs w:val="44"/>
        </w:rPr>
        <w:t>关于举办中国民营书业</w:t>
      </w:r>
    </w:p>
    <w:p w:rsidR="0020416C" w:rsidRPr="00C41980" w:rsidRDefault="0020416C" w:rsidP="0020416C">
      <w:pPr>
        <w:snapToGrid w:val="0"/>
        <w:jc w:val="center"/>
        <w:rPr>
          <w:rFonts w:ascii="华文中宋" w:eastAsia="华文中宋" w:hAnsi="华文中宋" w:cs="仿宋"/>
          <w:color w:val="000000" w:themeColor="text1"/>
          <w:sz w:val="44"/>
          <w:szCs w:val="44"/>
        </w:rPr>
      </w:pPr>
      <w:r w:rsidRPr="00C41980">
        <w:rPr>
          <w:rFonts w:ascii="华文中宋" w:eastAsia="华文中宋" w:hAnsi="华文中宋" w:cs="仿宋" w:hint="eastAsia"/>
          <w:color w:val="000000" w:themeColor="text1"/>
          <w:sz w:val="44"/>
          <w:szCs w:val="44"/>
        </w:rPr>
        <w:t>迎新年行业交流晚宴的通知</w:t>
      </w:r>
    </w:p>
    <w:p w:rsidR="0020416C" w:rsidRPr="00C41980" w:rsidRDefault="0020416C" w:rsidP="0020416C">
      <w:pPr>
        <w:snapToGrid w:val="0"/>
        <w:spacing w:line="500" w:lineRule="exact"/>
        <w:rPr>
          <w:rFonts w:ascii="仿宋" w:eastAsia="仿宋" w:hAnsi="仿宋" w:cs="仿宋"/>
          <w:color w:val="000000" w:themeColor="text1"/>
          <w:sz w:val="36"/>
          <w:szCs w:val="36"/>
        </w:rPr>
      </w:pPr>
    </w:p>
    <w:p w:rsidR="0020416C" w:rsidRPr="00C41980" w:rsidRDefault="0020416C" w:rsidP="0020416C">
      <w:pPr>
        <w:snapToGrid w:val="0"/>
        <w:spacing w:line="360" w:lineRule="auto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C41980">
        <w:rPr>
          <w:rFonts w:ascii="仿宋" w:eastAsia="仿宋" w:hAnsi="仿宋" w:cs="仿宋" w:hint="eastAsia"/>
          <w:color w:val="000000" w:themeColor="text1"/>
          <w:sz w:val="30"/>
          <w:szCs w:val="30"/>
        </w:rPr>
        <w:t>各民营书业单位：</w:t>
      </w:r>
    </w:p>
    <w:p w:rsidR="0099099A" w:rsidRPr="00C41980" w:rsidRDefault="0020416C" w:rsidP="0020416C">
      <w:pPr>
        <w:snapToGrid w:val="0"/>
        <w:spacing w:line="360" w:lineRule="auto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C41980">
        <w:rPr>
          <w:rFonts w:ascii="仿宋" w:eastAsia="仿宋" w:hAnsi="仿宋" w:cs="仿宋" w:hint="eastAsia"/>
          <w:color w:val="000000" w:themeColor="text1"/>
          <w:sz w:val="30"/>
          <w:szCs w:val="30"/>
        </w:rPr>
        <w:t>即将过去的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</w:t>
      </w:r>
      <w:r w:rsidR="00DB205F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7</w:t>
      </w:r>
      <w:r w:rsidRPr="00C41980">
        <w:rPr>
          <w:rFonts w:ascii="仿宋" w:eastAsia="仿宋" w:hAnsi="仿宋" w:cs="仿宋" w:hint="eastAsia"/>
          <w:color w:val="000000" w:themeColor="text1"/>
          <w:sz w:val="30"/>
          <w:szCs w:val="30"/>
        </w:rPr>
        <w:t>年广大民营书业坚持梦想，砥砺前行。即将迈入的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</w:t>
      </w:r>
      <w:r w:rsidR="00DB205F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8</w:t>
      </w:r>
      <w:r w:rsidRPr="00C41980">
        <w:rPr>
          <w:rFonts w:ascii="仿宋" w:eastAsia="仿宋" w:hAnsi="仿宋" w:cs="仿宋" w:hint="eastAsia"/>
          <w:color w:val="000000" w:themeColor="text1"/>
          <w:sz w:val="30"/>
          <w:szCs w:val="30"/>
        </w:rPr>
        <w:t>年，中国民营书业峰会召开之际</w:t>
      </w:r>
      <w:r w:rsidR="00252070" w:rsidRPr="00C41980">
        <w:rPr>
          <w:rFonts w:ascii="仿宋" w:eastAsia="仿宋" w:hAnsi="仿宋" w:cs="仿宋" w:hint="eastAsia"/>
          <w:color w:val="000000" w:themeColor="text1"/>
          <w:sz w:val="30"/>
          <w:szCs w:val="30"/>
        </w:rPr>
        <w:t>，</w:t>
      </w:r>
      <w:r w:rsidRPr="00C41980">
        <w:rPr>
          <w:rFonts w:ascii="仿宋" w:eastAsia="仿宋" w:hAnsi="仿宋" w:cs="仿宋" w:hint="eastAsia"/>
          <w:color w:val="000000" w:themeColor="text1"/>
          <w:sz w:val="30"/>
          <w:szCs w:val="30"/>
        </w:rPr>
        <w:t>行业同仁怀着美好愿景欢聚一堂，在这难得的时间里，为给行业同仁提供进一步交流沟通的平台，中国民营书业峰会组委会拟于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</w:t>
      </w:r>
      <w:r w:rsidR="00DB205F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8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年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月</w:t>
      </w:r>
      <w:r w:rsidR="00DB205F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9</w:t>
      </w:r>
      <w:r w:rsidRPr="00C41980">
        <w:rPr>
          <w:rFonts w:ascii="仿宋" w:eastAsia="仿宋" w:hAnsi="仿宋" w:cs="仿宋" w:hint="eastAsia"/>
          <w:color w:val="000000" w:themeColor="text1"/>
          <w:sz w:val="30"/>
          <w:szCs w:val="30"/>
        </w:rPr>
        <w:t>日举办中国民营书业迎新年交流晚宴。</w:t>
      </w:r>
    </w:p>
    <w:p w:rsidR="0020416C" w:rsidRPr="00C41980" w:rsidRDefault="0020416C" w:rsidP="0020416C">
      <w:pPr>
        <w:snapToGrid w:val="0"/>
        <w:spacing w:line="360" w:lineRule="auto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C41980">
        <w:rPr>
          <w:rFonts w:ascii="仿宋" w:eastAsia="仿宋" w:hAnsi="仿宋" w:cs="仿宋" w:hint="eastAsia"/>
          <w:color w:val="000000" w:themeColor="text1"/>
          <w:sz w:val="30"/>
          <w:szCs w:val="30"/>
        </w:rPr>
        <w:t>相关安排通知如下：</w:t>
      </w:r>
    </w:p>
    <w:p w:rsidR="0020416C" w:rsidRPr="00C41980" w:rsidRDefault="0020416C" w:rsidP="0020416C">
      <w:pPr>
        <w:tabs>
          <w:tab w:val="left" w:pos="993"/>
        </w:tabs>
        <w:snapToGrid w:val="0"/>
        <w:spacing w:line="360" w:lineRule="auto"/>
        <w:ind w:firstLineChars="200" w:firstLine="600"/>
        <w:rPr>
          <w:rFonts w:ascii="仿宋" w:eastAsia="仿宋" w:hAnsi="仿宋" w:cs="Times New Roman"/>
          <w:bCs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1.</w:t>
      </w:r>
      <w:r w:rsidRPr="00C41980">
        <w:rPr>
          <w:rFonts w:ascii="仿宋" w:eastAsia="仿宋" w:hAnsi="仿宋" w:cs="Times New Roman" w:hint="eastAsia"/>
          <w:bCs/>
          <w:color w:val="000000" w:themeColor="text1"/>
          <w:sz w:val="30"/>
          <w:szCs w:val="30"/>
        </w:rPr>
        <w:t>交流晚宴为自愿参加的原则。</w:t>
      </w:r>
    </w:p>
    <w:p w:rsidR="0020416C" w:rsidRPr="00C41980" w:rsidRDefault="0020416C" w:rsidP="0020416C">
      <w:pPr>
        <w:snapToGrid w:val="0"/>
        <w:spacing w:line="360" w:lineRule="auto"/>
        <w:ind w:firstLineChars="200" w:firstLine="600"/>
        <w:rPr>
          <w:rFonts w:ascii="仿宋" w:eastAsia="仿宋" w:hAnsi="仿宋" w:cs="Times New Roman"/>
          <w:bCs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2.</w:t>
      </w:r>
      <w:r w:rsidRPr="00C41980">
        <w:rPr>
          <w:rFonts w:ascii="仿宋" w:eastAsia="仿宋" w:hAnsi="仿宋" w:cs="Times New Roman" w:hint="eastAsia"/>
          <w:bCs/>
          <w:color w:val="000000" w:themeColor="text1"/>
          <w:sz w:val="30"/>
          <w:szCs w:val="30"/>
        </w:rPr>
        <w:t>晚宴时间：</w:t>
      </w:r>
      <w:r w:rsidRPr="00C41980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201</w:t>
      </w:r>
      <w:r w:rsidR="00DB205F" w:rsidRPr="00C41980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8</w:t>
      </w:r>
      <w:r w:rsidRPr="00C41980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年</w:t>
      </w:r>
      <w:r w:rsidRPr="00C41980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1</w:t>
      </w:r>
      <w:r w:rsidRPr="00C41980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月</w:t>
      </w:r>
      <w:r w:rsidR="00DB205F" w:rsidRPr="00C41980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9</w:t>
      </w:r>
      <w:r w:rsidRPr="00C41980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日</w:t>
      </w:r>
      <w:r w:rsidRPr="00C41980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18:00——20:30</w:t>
      </w:r>
    </w:p>
    <w:p w:rsidR="0020416C" w:rsidRPr="00C41980" w:rsidRDefault="0020416C" w:rsidP="0020416C">
      <w:pPr>
        <w:snapToGrid w:val="0"/>
        <w:spacing w:line="360" w:lineRule="auto"/>
        <w:ind w:firstLineChars="200" w:firstLine="600"/>
        <w:rPr>
          <w:rFonts w:ascii="仿宋" w:eastAsia="仿宋" w:hAnsi="仿宋" w:cs="Times New Roman"/>
          <w:bCs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3.</w:t>
      </w:r>
      <w:r w:rsidRPr="00C41980">
        <w:rPr>
          <w:rFonts w:ascii="仿宋" w:eastAsia="仿宋" w:hAnsi="仿宋" w:cs="Times New Roman" w:hint="eastAsia"/>
          <w:bCs/>
          <w:color w:val="000000" w:themeColor="text1"/>
          <w:sz w:val="30"/>
          <w:szCs w:val="30"/>
        </w:rPr>
        <w:t>晚宴地点：北京汉华国际饭店三楼</w:t>
      </w:r>
    </w:p>
    <w:p w:rsidR="0020416C" w:rsidRPr="00C41980" w:rsidRDefault="0020416C" w:rsidP="0020416C">
      <w:pPr>
        <w:snapToGrid w:val="0"/>
        <w:spacing w:line="360" w:lineRule="auto"/>
        <w:ind w:firstLineChars="200" w:firstLine="60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C41980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4.</w:t>
      </w:r>
      <w:r w:rsidRPr="00C41980">
        <w:rPr>
          <w:rFonts w:ascii="仿宋" w:eastAsia="仿宋" w:hAnsi="仿宋" w:cs="仿宋" w:hint="eastAsia"/>
          <w:bCs/>
          <w:color w:val="000000" w:themeColor="text1"/>
          <w:sz w:val="30"/>
          <w:szCs w:val="30"/>
        </w:rPr>
        <w:t>晚宴费用：</w:t>
      </w:r>
      <w:r w:rsidR="001A7B12" w:rsidRPr="00C41980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35</w:t>
      </w:r>
      <w:r w:rsidRPr="00C41980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0</w:t>
      </w:r>
      <w:r w:rsidRPr="00C41980">
        <w:rPr>
          <w:rFonts w:ascii="仿宋" w:eastAsia="仿宋" w:hAnsi="仿宋" w:cs="仿宋" w:hint="eastAsia"/>
          <w:bCs/>
          <w:color w:val="000000" w:themeColor="text1"/>
          <w:sz w:val="30"/>
          <w:szCs w:val="30"/>
        </w:rPr>
        <w:t>元/人</w:t>
      </w:r>
    </w:p>
    <w:p w:rsidR="00465F3A" w:rsidRPr="00C41980" w:rsidRDefault="0020416C" w:rsidP="0020416C">
      <w:pPr>
        <w:snapToGrid w:val="0"/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Times New Roman" w:eastAsia="仿宋" w:hAnsi="Times New Roman" w:cs="Times New Roman"/>
          <w:bCs/>
          <w:color w:val="000000" w:themeColor="text1"/>
          <w:sz w:val="30"/>
          <w:szCs w:val="30"/>
        </w:rPr>
        <w:t>5.</w:t>
      </w:r>
      <w:r w:rsidRPr="00C41980">
        <w:rPr>
          <w:rFonts w:ascii="仿宋" w:eastAsia="仿宋" w:hAnsi="仿宋" w:cs="Times New Roman" w:hint="eastAsia"/>
          <w:bCs/>
          <w:color w:val="000000" w:themeColor="text1"/>
          <w:sz w:val="30"/>
          <w:szCs w:val="30"/>
        </w:rPr>
        <w:t>交费账号：</w:t>
      </w:r>
    </w:p>
    <w:p w:rsidR="00465F3A" w:rsidRPr="00C41980" w:rsidRDefault="00465F3A" w:rsidP="0020416C">
      <w:pPr>
        <w:snapToGrid w:val="0"/>
        <w:spacing w:line="500" w:lineRule="exact"/>
        <w:rPr>
          <w:rFonts w:ascii="仿宋" w:eastAsia="仿宋" w:hAnsi="仿宋"/>
          <w:color w:val="000000" w:themeColor="text1"/>
          <w:sz w:val="30"/>
          <w:szCs w:val="30"/>
        </w:rPr>
      </w:pPr>
    </w:p>
    <w:p w:rsidR="0020416C" w:rsidRPr="00C41980" w:rsidRDefault="0020416C" w:rsidP="0020416C">
      <w:pPr>
        <w:snapToGrid w:val="0"/>
        <w:spacing w:line="500" w:lineRule="exact"/>
        <w:rPr>
          <w:rFonts w:ascii="仿宋" w:eastAsia="仿宋" w:hAnsi="仿宋"/>
          <w:color w:val="000000" w:themeColor="text1"/>
          <w:sz w:val="30"/>
          <w:szCs w:val="30"/>
        </w:rPr>
      </w:pPr>
    </w:p>
    <w:p w:rsidR="0020416C" w:rsidRPr="00C41980" w:rsidRDefault="0020416C" w:rsidP="0020416C">
      <w:pPr>
        <w:snapToGrid w:val="0"/>
        <w:spacing w:line="500" w:lineRule="exact"/>
        <w:rPr>
          <w:rFonts w:ascii="仿宋" w:eastAsia="仿宋" w:hAnsi="仿宋"/>
          <w:color w:val="000000" w:themeColor="text1"/>
          <w:sz w:val="30"/>
          <w:szCs w:val="30"/>
        </w:rPr>
      </w:pPr>
    </w:p>
    <w:p w:rsidR="0020416C" w:rsidRPr="00C41980" w:rsidRDefault="0020416C" w:rsidP="0020416C">
      <w:pPr>
        <w:ind w:leftChars="1600" w:left="3360" w:firstLineChars="240" w:firstLine="720"/>
        <w:jc w:val="left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中国民营书业峰会组委会</w:t>
      </w:r>
    </w:p>
    <w:p w:rsidR="0020416C" w:rsidRPr="00C41980" w:rsidRDefault="0020416C" w:rsidP="0020416C">
      <w:pPr>
        <w:ind w:left="3360" w:firstLine="420"/>
        <w:jc w:val="left"/>
        <w:rPr>
          <w:rFonts w:ascii="仿宋" w:eastAsia="仿宋" w:hAnsi="仿宋"/>
          <w:color w:val="000000" w:themeColor="text1"/>
          <w:sz w:val="30"/>
          <w:szCs w:val="30"/>
        </w:rPr>
      </w:pPr>
      <w:r w:rsidRPr="00C41980">
        <w:rPr>
          <w:rFonts w:ascii="仿宋" w:eastAsia="仿宋" w:hAnsi="仿宋" w:hint="eastAsia"/>
          <w:color w:val="000000" w:themeColor="text1"/>
          <w:sz w:val="30"/>
          <w:szCs w:val="30"/>
        </w:rPr>
        <w:t>中国出版协会民营工作委员会</w:t>
      </w:r>
    </w:p>
    <w:p w:rsidR="000926D7" w:rsidRPr="00C41980" w:rsidRDefault="0020416C" w:rsidP="0099099A">
      <w:pPr>
        <w:ind w:left="4200" w:firstLine="420"/>
        <w:jc w:val="left"/>
        <w:rPr>
          <w:rFonts w:ascii="Times New Roman" w:eastAsia="华文中宋" w:hAnsi="Times New Roman" w:cs="Times New Roman"/>
          <w:color w:val="000000" w:themeColor="text1"/>
          <w:sz w:val="36"/>
          <w:szCs w:val="36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201</w:t>
      </w:r>
      <w:r w:rsidR="00DB205F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7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年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</w:t>
      </w:r>
      <w:r w:rsidR="00DB205F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月</w:t>
      </w:r>
      <w:r w:rsidR="00DB205F"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15</w:t>
      </w:r>
      <w:r w:rsidRPr="00C41980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日</w:t>
      </w:r>
    </w:p>
    <w:p w:rsidR="00F54A77" w:rsidRPr="00C41980" w:rsidRDefault="00F54A77" w:rsidP="00F54A77">
      <w:pPr>
        <w:rPr>
          <w:rFonts w:ascii="Times New Roman" w:eastAsia="华文中宋" w:hAnsi="Times New Roman" w:cs="Times New Roman"/>
          <w:color w:val="000000" w:themeColor="text1"/>
          <w:sz w:val="36"/>
          <w:szCs w:val="36"/>
        </w:rPr>
      </w:pPr>
      <w:r w:rsidRPr="00C41980">
        <w:rPr>
          <w:rFonts w:ascii="Times New Roman" w:eastAsia="华文中宋" w:hAnsi="Times New Roman" w:cs="Times New Roman" w:hint="eastAsia"/>
          <w:color w:val="000000" w:themeColor="text1"/>
          <w:sz w:val="36"/>
          <w:szCs w:val="36"/>
        </w:rPr>
        <w:lastRenderedPageBreak/>
        <w:t>附件</w:t>
      </w:r>
      <w:r w:rsidR="006B028F" w:rsidRPr="00C41980">
        <w:rPr>
          <w:rFonts w:ascii="Times New Roman" w:eastAsia="华文中宋" w:hAnsi="Times New Roman" w:cs="Times New Roman" w:hint="eastAsia"/>
          <w:color w:val="000000" w:themeColor="text1"/>
          <w:sz w:val="36"/>
          <w:szCs w:val="36"/>
        </w:rPr>
        <w:t>3</w:t>
      </w:r>
    </w:p>
    <w:p w:rsidR="00F54A77" w:rsidRPr="00C41980" w:rsidRDefault="00F54A77" w:rsidP="00F54A77">
      <w:pPr>
        <w:rPr>
          <w:rFonts w:ascii="Times New Roman" w:eastAsia="华文中宋" w:hAnsi="Times New Roman" w:cs="Times New Roman"/>
          <w:color w:val="000000" w:themeColor="text1"/>
          <w:sz w:val="36"/>
          <w:szCs w:val="36"/>
        </w:rPr>
      </w:pPr>
    </w:p>
    <w:p w:rsidR="00F54A77" w:rsidRPr="00C41980" w:rsidRDefault="00F54A77" w:rsidP="00F54A77">
      <w:pPr>
        <w:jc w:val="center"/>
        <w:rPr>
          <w:color w:val="000000" w:themeColor="text1"/>
          <w:sz w:val="36"/>
          <w:szCs w:val="36"/>
        </w:rPr>
      </w:pPr>
      <w:r w:rsidRPr="00C41980">
        <w:rPr>
          <w:rFonts w:ascii="Times New Roman" w:eastAsia="华文中宋" w:hAnsi="Times New Roman" w:cs="Times New Roman"/>
          <w:color w:val="000000" w:themeColor="text1"/>
          <w:sz w:val="36"/>
          <w:szCs w:val="36"/>
        </w:rPr>
        <w:t>201</w:t>
      </w:r>
      <w:r w:rsidRPr="00C41980">
        <w:rPr>
          <w:rFonts w:ascii="Times New Roman" w:eastAsia="华文中宋" w:hAnsi="Times New Roman" w:cs="Times New Roman" w:hint="eastAsia"/>
          <w:color w:val="000000" w:themeColor="text1"/>
          <w:sz w:val="36"/>
          <w:szCs w:val="36"/>
        </w:rPr>
        <w:t>8</w:t>
      </w:r>
      <w:r w:rsidRPr="00C41980">
        <w:rPr>
          <w:rFonts w:ascii="华文中宋" w:eastAsia="华文中宋" w:hAnsi="华文中宋" w:cs="Times New Roman" w:hint="eastAsia"/>
          <w:color w:val="000000" w:themeColor="text1"/>
          <w:sz w:val="36"/>
          <w:szCs w:val="36"/>
        </w:rPr>
        <w:t>中国民营书业峰会</w:t>
      </w:r>
    </w:p>
    <w:p w:rsidR="00F54A77" w:rsidRPr="00C41980" w:rsidRDefault="00F54A77" w:rsidP="00F54A77">
      <w:pPr>
        <w:jc w:val="center"/>
        <w:rPr>
          <w:rFonts w:ascii="华文中宋" w:eastAsia="华文中宋" w:hAnsi="华文中宋" w:cs="Times New Roman"/>
          <w:color w:val="000000" w:themeColor="text1"/>
          <w:sz w:val="36"/>
          <w:szCs w:val="36"/>
        </w:rPr>
      </w:pPr>
      <w:r w:rsidRPr="00C41980">
        <w:rPr>
          <w:rFonts w:ascii="华文中宋" w:eastAsia="华文中宋" w:hAnsi="华文中宋" w:cs="Times New Roman" w:hint="eastAsia"/>
          <w:color w:val="000000" w:themeColor="text1"/>
          <w:sz w:val="36"/>
          <w:szCs w:val="36"/>
        </w:rPr>
        <w:t>参会回执</w:t>
      </w:r>
    </w:p>
    <w:p w:rsidR="00F54A77" w:rsidRPr="00C41980" w:rsidRDefault="00F54A77" w:rsidP="00F54A77">
      <w:pPr>
        <w:jc w:val="center"/>
        <w:rPr>
          <w:rFonts w:ascii="宋体" w:eastAsia="宋体" w:hAnsi="宋体" w:cs="Times New Roman"/>
          <w:b/>
          <w:color w:val="000000" w:themeColor="text1"/>
          <w:sz w:val="36"/>
          <w:szCs w:val="36"/>
        </w:rPr>
      </w:pPr>
    </w:p>
    <w:p w:rsidR="00F54A77" w:rsidRPr="00C41980" w:rsidRDefault="00F54A77" w:rsidP="00F54A77">
      <w:pPr>
        <w:rPr>
          <w:rFonts w:ascii="仿宋" w:eastAsia="仿宋" w:hAnsi="仿宋" w:cs="Times New Roman"/>
          <w:color w:val="000000" w:themeColor="text1"/>
          <w:sz w:val="24"/>
          <w:szCs w:val="24"/>
        </w:rPr>
      </w:pPr>
      <w:r w:rsidRPr="00C41980">
        <w:rPr>
          <w:rFonts w:ascii="仿宋" w:eastAsia="仿宋" w:hAnsi="仿宋" w:cs="Times New Roman" w:hint="eastAsia"/>
          <w:color w:val="000000" w:themeColor="text1"/>
          <w:sz w:val="24"/>
          <w:szCs w:val="24"/>
        </w:rPr>
        <w:t>﹡请即回执 确认席位</w:t>
      </w:r>
    </w:p>
    <w:p w:rsidR="00F54A77" w:rsidRPr="00C41980" w:rsidRDefault="00F54A77" w:rsidP="00F54A77">
      <w:pPr>
        <w:rPr>
          <w:rFonts w:ascii="仿宋" w:eastAsia="仿宋" w:hAnsi="仿宋" w:cs="Times New Roman"/>
          <w:b/>
          <w:color w:val="000000" w:themeColor="text1"/>
          <w:sz w:val="24"/>
          <w:szCs w:val="24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5"/>
        <w:gridCol w:w="1701"/>
        <w:gridCol w:w="1559"/>
        <w:gridCol w:w="2498"/>
        <w:gridCol w:w="1961"/>
      </w:tblGrid>
      <w:tr w:rsidR="00C41980" w:rsidRPr="00C41980" w:rsidTr="006831DD">
        <w:trPr>
          <w:trHeight w:hRule="exact" w:val="705"/>
          <w:jc w:val="center"/>
        </w:trPr>
        <w:tc>
          <w:tcPr>
            <w:tcW w:w="1965" w:type="dxa"/>
            <w:vAlign w:val="center"/>
          </w:tcPr>
          <w:p w:rsidR="00F54A77" w:rsidRPr="00C41980" w:rsidRDefault="00F54A77" w:rsidP="00EA3F1F">
            <w:pPr>
              <w:snapToGrid w:val="0"/>
              <w:jc w:val="center"/>
              <w:rPr>
                <w:rFonts w:ascii="仿宋" w:eastAsia="宋体" w:hAnsi="仿宋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仿宋" w:eastAsia="宋体" w:hAnsi="仿宋" w:cs="Times New Roman" w:hint="eastAsia"/>
                <w:color w:val="000000" w:themeColor="text1"/>
                <w:sz w:val="28"/>
                <w:szCs w:val="28"/>
              </w:rPr>
              <w:t>单位名称</w:t>
            </w:r>
          </w:p>
        </w:tc>
        <w:tc>
          <w:tcPr>
            <w:tcW w:w="7719" w:type="dxa"/>
            <w:gridSpan w:val="4"/>
            <w:vAlign w:val="center"/>
          </w:tcPr>
          <w:p w:rsidR="00F54A77" w:rsidRPr="00C41980" w:rsidRDefault="00F54A77" w:rsidP="00EA3F1F">
            <w:pPr>
              <w:snapToGrid w:val="0"/>
              <w:jc w:val="right"/>
              <w:rPr>
                <w:rFonts w:ascii="仿宋" w:eastAsia="宋体" w:hAnsi="仿宋" w:cs="Times New Roman"/>
                <w:color w:val="000000" w:themeColor="text1"/>
                <w:sz w:val="28"/>
                <w:szCs w:val="28"/>
              </w:rPr>
            </w:pPr>
          </w:p>
        </w:tc>
      </w:tr>
      <w:tr w:rsidR="00C41980" w:rsidRPr="00C41980" w:rsidTr="006831DD">
        <w:trPr>
          <w:trHeight w:hRule="exact" w:val="715"/>
          <w:jc w:val="center"/>
        </w:trPr>
        <w:tc>
          <w:tcPr>
            <w:tcW w:w="1965" w:type="dxa"/>
            <w:vAlign w:val="center"/>
          </w:tcPr>
          <w:p w:rsidR="00F54A77" w:rsidRPr="00C41980" w:rsidRDefault="00F54A77" w:rsidP="00EA3F1F">
            <w:pPr>
              <w:snapToGrid w:val="0"/>
              <w:jc w:val="center"/>
              <w:rPr>
                <w:rFonts w:ascii="仿宋" w:eastAsia="宋体" w:hAnsi="仿宋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仿宋" w:eastAsia="宋体" w:hAnsi="仿宋" w:cs="Times New Roman" w:hint="eastAsia"/>
                <w:color w:val="000000" w:themeColor="text1"/>
                <w:sz w:val="28"/>
                <w:szCs w:val="28"/>
              </w:rPr>
              <w:t>单位地址</w:t>
            </w:r>
          </w:p>
        </w:tc>
        <w:tc>
          <w:tcPr>
            <w:tcW w:w="7719" w:type="dxa"/>
            <w:gridSpan w:val="4"/>
            <w:vAlign w:val="center"/>
          </w:tcPr>
          <w:p w:rsidR="00F54A77" w:rsidRPr="00C41980" w:rsidRDefault="00F54A77" w:rsidP="00EA3F1F">
            <w:pPr>
              <w:snapToGrid w:val="0"/>
              <w:jc w:val="right"/>
              <w:rPr>
                <w:rFonts w:ascii="仿宋" w:eastAsia="宋体" w:hAnsi="仿宋" w:cs="Times New Roman"/>
                <w:color w:val="000000" w:themeColor="text1"/>
                <w:sz w:val="28"/>
                <w:szCs w:val="28"/>
              </w:rPr>
            </w:pPr>
          </w:p>
        </w:tc>
      </w:tr>
      <w:tr w:rsidR="00C41980" w:rsidRPr="00C41980" w:rsidTr="006831DD">
        <w:trPr>
          <w:trHeight w:hRule="exact" w:val="901"/>
          <w:jc w:val="center"/>
        </w:trPr>
        <w:tc>
          <w:tcPr>
            <w:tcW w:w="1965" w:type="dxa"/>
            <w:vAlign w:val="center"/>
          </w:tcPr>
          <w:p w:rsidR="006831DD" w:rsidRPr="00C41980" w:rsidRDefault="006831DD" w:rsidP="00EA3F1F">
            <w:pPr>
              <w:snapToGrid w:val="0"/>
              <w:jc w:val="center"/>
              <w:rPr>
                <w:rFonts w:ascii="仿宋" w:eastAsia="宋体" w:hAnsi="仿宋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仿宋" w:eastAsia="宋体" w:hAnsi="仿宋" w:cs="Times New Roman" w:hint="eastAsia"/>
                <w:color w:val="000000" w:themeColor="text1"/>
                <w:sz w:val="28"/>
                <w:szCs w:val="28"/>
              </w:rPr>
              <w:t>参会人姓名</w:t>
            </w:r>
          </w:p>
        </w:tc>
        <w:tc>
          <w:tcPr>
            <w:tcW w:w="1701" w:type="dxa"/>
            <w:vAlign w:val="center"/>
          </w:tcPr>
          <w:p w:rsidR="006831DD" w:rsidRPr="00C41980" w:rsidRDefault="00AC13B5" w:rsidP="00EA3F1F">
            <w:pPr>
              <w:snapToGrid w:val="0"/>
              <w:jc w:val="center"/>
              <w:rPr>
                <w:rFonts w:ascii="仿宋" w:eastAsia="宋体" w:hAnsi="仿宋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仿宋" w:eastAsia="宋体" w:hAnsi="仿宋" w:cs="Times New Roman" w:hint="eastAsia"/>
                <w:color w:val="000000" w:themeColor="text1"/>
                <w:sz w:val="28"/>
                <w:szCs w:val="28"/>
              </w:rPr>
              <w:t>职位</w:t>
            </w:r>
          </w:p>
        </w:tc>
        <w:tc>
          <w:tcPr>
            <w:tcW w:w="1559" w:type="dxa"/>
            <w:vAlign w:val="center"/>
          </w:tcPr>
          <w:p w:rsidR="006831DD" w:rsidRPr="00C41980" w:rsidRDefault="006831DD" w:rsidP="00EA3F1F">
            <w:pPr>
              <w:snapToGrid w:val="0"/>
              <w:jc w:val="center"/>
              <w:rPr>
                <w:rFonts w:ascii="仿宋" w:eastAsia="宋体" w:hAnsi="仿宋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仿宋" w:eastAsia="宋体" w:hAnsi="仿宋" w:cs="Times New Roman" w:hint="eastAsia"/>
                <w:color w:val="000000" w:themeColor="text1"/>
                <w:sz w:val="28"/>
                <w:szCs w:val="28"/>
              </w:rPr>
              <w:t>手机</w:t>
            </w:r>
          </w:p>
        </w:tc>
        <w:tc>
          <w:tcPr>
            <w:tcW w:w="2498" w:type="dxa"/>
            <w:vAlign w:val="center"/>
          </w:tcPr>
          <w:p w:rsidR="006831DD" w:rsidRPr="00C41980" w:rsidRDefault="006831DD" w:rsidP="00EA3F1F">
            <w:pPr>
              <w:snapToGrid w:val="0"/>
              <w:jc w:val="center"/>
              <w:rPr>
                <w:rFonts w:ascii="仿宋" w:eastAsia="宋体" w:hAnsi="仿宋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仿宋" w:eastAsia="宋体" w:hAnsi="仿宋" w:cs="Times New Roman" w:hint="eastAsia"/>
                <w:color w:val="000000" w:themeColor="text1"/>
                <w:sz w:val="28"/>
                <w:szCs w:val="28"/>
              </w:rPr>
              <w:t>邮箱</w:t>
            </w:r>
          </w:p>
        </w:tc>
        <w:tc>
          <w:tcPr>
            <w:tcW w:w="1961" w:type="dxa"/>
            <w:vAlign w:val="center"/>
          </w:tcPr>
          <w:p w:rsidR="006831DD" w:rsidRPr="00C41980" w:rsidRDefault="006831DD" w:rsidP="00EA3F1F">
            <w:pPr>
              <w:snapToGrid w:val="0"/>
              <w:jc w:val="center"/>
              <w:rPr>
                <w:rFonts w:ascii="仿宋" w:eastAsia="宋体" w:hAnsi="仿宋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仿宋" w:eastAsia="宋体" w:hAnsi="仿宋" w:cs="Times New Roman" w:hint="eastAsia"/>
                <w:color w:val="000000" w:themeColor="text1"/>
                <w:sz w:val="28"/>
                <w:szCs w:val="28"/>
              </w:rPr>
              <w:t>晚宴</w:t>
            </w:r>
          </w:p>
        </w:tc>
      </w:tr>
      <w:tr w:rsidR="00C41980" w:rsidRPr="00C41980" w:rsidTr="006831DD">
        <w:trPr>
          <w:trHeight w:hRule="exact" w:val="901"/>
          <w:jc w:val="center"/>
        </w:trPr>
        <w:tc>
          <w:tcPr>
            <w:tcW w:w="1965" w:type="dxa"/>
            <w:vAlign w:val="center"/>
          </w:tcPr>
          <w:p w:rsidR="006831DD" w:rsidRPr="00C41980" w:rsidRDefault="006831DD" w:rsidP="00EA3F1F">
            <w:pPr>
              <w:snapToGrid w:val="0"/>
              <w:jc w:val="center"/>
              <w:rPr>
                <w:rFonts w:ascii="仿宋" w:eastAsia="宋体" w:hAnsi="仿宋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31DD" w:rsidRPr="00C41980" w:rsidRDefault="006831DD" w:rsidP="00EA3F1F">
            <w:pPr>
              <w:snapToGrid w:val="0"/>
              <w:jc w:val="center"/>
              <w:rPr>
                <w:rFonts w:ascii="仿宋" w:eastAsia="宋体" w:hAnsi="仿宋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831DD" w:rsidRPr="00C41980" w:rsidRDefault="006831DD" w:rsidP="00EA3F1F">
            <w:pPr>
              <w:snapToGrid w:val="0"/>
              <w:jc w:val="center"/>
              <w:rPr>
                <w:rFonts w:ascii="仿宋" w:eastAsia="宋体" w:hAnsi="仿宋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8" w:type="dxa"/>
            <w:vAlign w:val="center"/>
          </w:tcPr>
          <w:p w:rsidR="006831DD" w:rsidRPr="00C41980" w:rsidRDefault="006831DD" w:rsidP="00EA3F1F">
            <w:pPr>
              <w:snapToGrid w:val="0"/>
              <w:jc w:val="center"/>
              <w:rPr>
                <w:rFonts w:ascii="仿宋" w:eastAsia="宋体" w:hAnsi="仿宋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:rsidR="006831DD" w:rsidRPr="00C41980" w:rsidRDefault="006831DD" w:rsidP="00EA3F1F">
            <w:pPr>
              <w:snapToGrid w:val="0"/>
              <w:jc w:val="center"/>
              <w:rPr>
                <w:rFonts w:ascii="仿宋" w:eastAsia="宋体" w:hAnsi="仿宋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仿宋" w:eastAsia="宋体" w:hAnsi="仿宋" w:cs="Times New Roman" w:hint="eastAsia"/>
                <w:color w:val="000000" w:themeColor="text1"/>
                <w:sz w:val="28"/>
                <w:szCs w:val="28"/>
              </w:rPr>
              <w:t>参加</w:t>
            </w:r>
            <w:r w:rsidRPr="00C41980">
              <w:rPr>
                <w:rFonts w:ascii="仿宋" w:eastAsia="宋体" w:hAnsi="仿宋" w:cs="Times New Roman" w:hint="eastAsia"/>
                <w:color w:val="000000" w:themeColor="text1"/>
                <w:sz w:val="28"/>
                <w:szCs w:val="28"/>
              </w:rPr>
              <w:t>/</w:t>
            </w:r>
            <w:r w:rsidRPr="00C41980">
              <w:rPr>
                <w:rFonts w:ascii="仿宋" w:eastAsia="宋体" w:hAnsi="仿宋" w:cs="Times New Roman" w:hint="eastAsia"/>
                <w:color w:val="000000" w:themeColor="text1"/>
                <w:sz w:val="28"/>
                <w:szCs w:val="28"/>
              </w:rPr>
              <w:t>不参加</w:t>
            </w:r>
          </w:p>
        </w:tc>
      </w:tr>
      <w:tr w:rsidR="006831DD" w:rsidRPr="00C41980" w:rsidTr="006831DD">
        <w:trPr>
          <w:trHeight w:hRule="exact" w:val="901"/>
          <w:jc w:val="center"/>
        </w:trPr>
        <w:tc>
          <w:tcPr>
            <w:tcW w:w="1965" w:type="dxa"/>
            <w:vAlign w:val="center"/>
          </w:tcPr>
          <w:p w:rsidR="006831DD" w:rsidRPr="00C41980" w:rsidRDefault="006831DD" w:rsidP="00EA3F1F">
            <w:pPr>
              <w:snapToGrid w:val="0"/>
              <w:jc w:val="center"/>
              <w:rPr>
                <w:rFonts w:ascii="仿宋" w:eastAsia="宋体" w:hAnsi="仿宋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31DD" w:rsidRPr="00C41980" w:rsidRDefault="006831DD" w:rsidP="00EA3F1F">
            <w:pPr>
              <w:snapToGrid w:val="0"/>
              <w:jc w:val="center"/>
              <w:rPr>
                <w:rFonts w:ascii="仿宋" w:eastAsia="宋体" w:hAnsi="仿宋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831DD" w:rsidRPr="00C41980" w:rsidRDefault="006831DD" w:rsidP="00EA3F1F">
            <w:pPr>
              <w:snapToGrid w:val="0"/>
              <w:jc w:val="center"/>
              <w:rPr>
                <w:rFonts w:ascii="仿宋" w:eastAsia="宋体" w:hAnsi="仿宋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8" w:type="dxa"/>
            <w:vAlign w:val="center"/>
          </w:tcPr>
          <w:p w:rsidR="006831DD" w:rsidRPr="00C41980" w:rsidRDefault="006831DD" w:rsidP="00EA3F1F">
            <w:pPr>
              <w:snapToGrid w:val="0"/>
              <w:jc w:val="center"/>
              <w:rPr>
                <w:rFonts w:ascii="仿宋" w:eastAsia="宋体" w:hAnsi="仿宋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:rsidR="006831DD" w:rsidRPr="00C41980" w:rsidRDefault="006831DD" w:rsidP="00EA3F1F">
            <w:pPr>
              <w:snapToGrid w:val="0"/>
              <w:jc w:val="center"/>
              <w:rPr>
                <w:rFonts w:ascii="仿宋" w:eastAsia="宋体" w:hAnsi="仿宋" w:cs="Times New Roman"/>
                <w:color w:val="000000" w:themeColor="text1"/>
                <w:sz w:val="28"/>
                <w:szCs w:val="28"/>
              </w:rPr>
            </w:pPr>
            <w:r w:rsidRPr="00C41980">
              <w:rPr>
                <w:rFonts w:ascii="仿宋" w:eastAsia="宋体" w:hAnsi="仿宋" w:cs="Times New Roman" w:hint="eastAsia"/>
                <w:color w:val="000000" w:themeColor="text1"/>
                <w:sz w:val="28"/>
                <w:szCs w:val="28"/>
              </w:rPr>
              <w:t>参加</w:t>
            </w:r>
            <w:r w:rsidRPr="00C41980">
              <w:rPr>
                <w:rFonts w:ascii="仿宋" w:eastAsia="宋体" w:hAnsi="仿宋" w:cs="Times New Roman" w:hint="eastAsia"/>
                <w:color w:val="000000" w:themeColor="text1"/>
                <w:sz w:val="28"/>
                <w:szCs w:val="28"/>
              </w:rPr>
              <w:t>/</w:t>
            </w:r>
            <w:r w:rsidRPr="00C41980">
              <w:rPr>
                <w:rFonts w:ascii="仿宋" w:eastAsia="宋体" w:hAnsi="仿宋" w:cs="Times New Roman" w:hint="eastAsia"/>
                <w:color w:val="000000" w:themeColor="text1"/>
                <w:sz w:val="28"/>
                <w:szCs w:val="28"/>
              </w:rPr>
              <w:t>不参加</w:t>
            </w:r>
          </w:p>
        </w:tc>
      </w:tr>
    </w:tbl>
    <w:p w:rsidR="0088629E" w:rsidRPr="00C41980" w:rsidRDefault="0088629E" w:rsidP="00F54A77">
      <w:pPr>
        <w:snapToGrid w:val="0"/>
        <w:rPr>
          <w:rFonts w:ascii="仿宋" w:eastAsia="仿宋" w:hAnsi="仿宋" w:cs="Times New Roman"/>
          <w:color w:val="000000" w:themeColor="text1"/>
          <w:sz w:val="28"/>
          <w:szCs w:val="28"/>
        </w:rPr>
      </w:pPr>
    </w:p>
    <w:p w:rsidR="00F54A77" w:rsidRPr="00C41980" w:rsidRDefault="00F54A77" w:rsidP="00F54A77">
      <w:pPr>
        <w:snapToGrid w:val="0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C41980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注：</w:t>
      </w:r>
    </w:p>
    <w:p w:rsidR="00F54A77" w:rsidRPr="00C41980" w:rsidRDefault="00F54A77" w:rsidP="00F54A77">
      <w:pPr>
        <w:snapToGrid w:val="0"/>
        <w:ind w:firstLineChars="150" w:firstLine="42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1.</w:t>
      </w: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请于</w:t>
      </w: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2017</w:t>
      </w: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年</w:t>
      </w: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12</w:t>
      </w: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月</w:t>
      </w: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15</w:t>
      </w: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日前</w:t>
      </w:r>
      <w:r w:rsidR="006D7078"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将回执发至</w:t>
      </w:r>
      <w:r w:rsidR="006D7078"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bxmygw@126.com</w:t>
      </w: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。</w:t>
      </w:r>
    </w:p>
    <w:p w:rsidR="00F54A77" w:rsidRPr="00C41980" w:rsidRDefault="00F54A77" w:rsidP="00F54A77">
      <w:pPr>
        <w:snapToGrid w:val="0"/>
        <w:ind w:firstLineChars="150" w:firstLine="420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2.</w:t>
      </w:r>
      <w:r w:rsidR="00252070" w:rsidRPr="00C4198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食宿费、交通费自理，</w:t>
      </w: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组委会不安排接送站。</w:t>
      </w:r>
    </w:p>
    <w:p w:rsidR="006831DD" w:rsidRPr="00C41980" w:rsidRDefault="006831DD" w:rsidP="00F54A77">
      <w:pPr>
        <w:snapToGrid w:val="0"/>
        <w:ind w:firstLineChars="150" w:firstLine="420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3.</w:t>
      </w:r>
      <w:r w:rsidR="00252070" w:rsidRPr="00C4198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民营书业迎新年交流</w:t>
      </w: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晚宴自愿参加</w:t>
      </w:r>
      <w:r w:rsidR="00252070" w:rsidRPr="00C4198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，费用</w:t>
      </w:r>
      <w:r w:rsidR="00561CCF"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35</w:t>
      </w:r>
      <w:r w:rsidR="00B207D1"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0/</w:t>
      </w:r>
      <w:r w:rsidR="00B207D1" w:rsidRPr="00C4198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人</w:t>
      </w: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，</w:t>
      </w:r>
      <w:r w:rsidR="00252070" w:rsidRPr="00C4198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如参加晚宴</w:t>
      </w: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请在</w:t>
      </w:r>
      <w:r w:rsidR="00252070" w:rsidRPr="00C4198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报名表中</w:t>
      </w:r>
      <w:r w:rsidR="00252070"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标注</w:t>
      </w:r>
      <w:r w:rsidR="00252070" w:rsidRPr="00C4198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。</w:t>
      </w:r>
    </w:p>
    <w:p w:rsidR="00F54A77" w:rsidRPr="00C41980" w:rsidRDefault="006831DD" w:rsidP="00F54A77">
      <w:pPr>
        <w:snapToGrid w:val="0"/>
        <w:ind w:firstLineChars="150" w:firstLine="420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4.</w:t>
      </w:r>
      <w:r w:rsidR="00F54A77"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电话</w:t>
      </w:r>
      <w:r w:rsidR="00DB205F"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/</w:t>
      </w:r>
      <w:r w:rsidR="00DB205F"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传真：</w:t>
      </w:r>
      <w:r w:rsidR="00DB205F"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010-82252889</w:t>
      </w:r>
      <w:r w:rsidR="006D7078" w:rsidRPr="00C4198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付涛</w:t>
      </w:r>
      <w:r w:rsidR="00DB205F"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、</w:t>
      </w:r>
      <w:r w:rsidR="00F54A77" w:rsidRPr="00C41980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82252898</w:t>
      </w:r>
      <w:r w:rsidR="006D7078" w:rsidRPr="00C41980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权伟</w:t>
      </w:r>
    </w:p>
    <w:p w:rsidR="00F54A77" w:rsidRPr="00C41980" w:rsidRDefault="00F54A77" w:rsidP="00F54A77">
      <w:pPr>
        <w:widowControl/>
        <w:spacing w:line="480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sectPr w:rsidR="00F54A77" w:rsidRPr="00C41980" w:rsidSect="00831F6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D72" w:rsidRDefault="00F36D72" w:rsidP="00B60C11">
      <w:r>
        <w:separator/>
      </w:r>
    </w:p>
  </w:endnote>
  <w:endnote w:type="continuationSeparator" w:id="1">
    <w:p w:rsidR="00F36D72" w:rsidRDefault="00F36D72" w:rsidP="00B60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05758"/>
      <w:docPartObj>
        <w:docPartGallery w:val="Page Numbers (Bottom of Page)"/>
        <w:docPartUnique/>
      </w:docPartObj>
    </w:sdtPr>
    <w:sdtContent>
      <w:p w:rsidR="00957DEB" w:rsidRDefault="009C2D72">
        <w:pPr>
          <w:pStyle w:val="a5"/>
          <w:jc w:val="center"/>
        </w:pPr>
        <w:r w:rsidRPr="009C2D72">
          <w:fldChar w:fldCharType="begin"/>
        </w:r>
        <w:r w:rsidR="0024014E">
          <w:instrText xml:space="preserve"> PAGE   \* MERGEFORMAT </w:instrText>
        </w:r>
        <w:r w:rsidRPr="009C2D72">
          <w:fldChar w:fldCharType="separate"/>
        </w:r>
        <w:r w:rsidR="00361525" w:rsidRPr="00361525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957DEB" w:rsidRDefault="00957D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D72" w:rsidRDefault="00F36D72" w:rsidP="00B60C11">
      <w:r>
        <w:separator/>
      </w:r>
    </w:p>
  </w:footnote>
  <w:footnote w:type="continuationSeparator" w:id="1">
    <w:p w:rsidR="00F36D72" w:rsidRDefault="00F36D72" w:rsidP="00B60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DF0"/>
    <w:multiLevelType w:val="hybridMultilevel"/>
    <w:tmpl w:val="3C2A605A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1FDD0667"/>
    <w:multiLevelType w:val="hybridMultilevel"/>
    <w:tmpl w:val="B934BA1C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207C6BCA"/>
    <w:multiLevelType w:val="hybridMultilevel"/>
    <w:tmpl w:val="3C2A605A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434F6BF3"/>
    <w:multiLevelType w:val="hybridMultilevel"/>
    <w:tmpl w:val="0F546A5A"/>
    <w:lvl w:ilvl="0" w:tplc="39CC9156">
      <w:start w:val="1"/>
      <w:numFmt w:val="decimal"/>
      <w:lvlText w:val="%1."/>
      <w:lvlJc w:val="left"/>
      <w:pPr>
        <w:ind w:left="1523" w:hanging="91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8" w:hanging="420"/>
      </w:pPr>
    </w:lvl>
    <w:lvl w:ilvl="2" w:tplc="0409001B" w:tentative="1">
      <w:start w:val="1"/>
      <w:numFmt w:val="lowerRoman"/>
      <w:lvlText w:val="%3."/>
      <w:lvlJc w:val="righ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9" w:tentative="1">
      <w:start w:val="1"/>
      <w:numFmt w:val="lowerLetter"/>
      <w:lvlText w:val="%5)"/>
      <w:lvlJc w:val="left"/>
      <w:pPr>
        <w:ind w:left="2708" w:hanging="420"/>
      </w:pPr>
    </w:lvl>
    <w:lvl w:ilvl="5" w:tplc="0409001B" w:tentative="1">
      <w:start w:val="1"/>
      <w:numFmt w:val="lowerRoman"/>
      <w:lvlText w:val="%6."/>
      <w:lvlJc w:val="righ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9" w:tentative="1">
      <w:start w:val="1"/>
      <w:numFmt w:val="lowerLetter"/>
      <w:lvlText w:val="%8)"/>
      <w:lvlJc w:val="left"/>
      <w:pPr>
        <w:ind w:left="3968" w:hanging="420"/>
      </w:pPr>
    </w:lvl>
    <w:lvl w:ilvl="8" w:tplc="0409001B" w:tentative="1">
      <w:start w:val="1"/>
      <w:numFmt w:val="lowerRoman"/>
      <w:lvlText w:val="%9."/>
      <w:lvlJc w:val="right"/>
      <w:pPr>
        <w:ind w:left="4388" w:hanging="420"/>
      </w:pPr>
    </w:lvl>
  </w:abstractNum>
  <w:abstractNum w:abstractNumId="4">
    <w:nsid w:val="4D904A7F"/>
    <w:multiLevelType w:val="hybridMultilevel"/>
    <w:tmpl w:val="3984EFB8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4FEE24BD"/>
    <w:multiLevelType w:val="hybridMultilevel"/>
    <w:tmpl w:val="291C93EE"/>
    <w:lvl w:ilvl="0" w:tplc="0409000F">
      <w:start w:val="1"/>
      <w:numFmt w:val="decimal"/>
      <w:lvlText w:val="%1."/>
      <w:lvlJc w:val="left"/>
      <w:pPr>
        <w:ind w:left="1028" w:hanging="420"/>
      </w:pPr>
    </w:lvl>
    <w:lvl w:ilvl="1" w:tplc="04090019" w:tentative="1">
      <w:start w:val="1"/>
      <w:numFmt w:val="lowerLetter"/>
      <w:lvlText w:val="%2)"/>
      <w:lvlJc w:val="left"/>
      <w:pPr>
        <w:ind w:left="1448" w:hanging="420"/>
      </w:pPr>
    </w:lvl>
    <w:lvl w:ilvl="2" w:tplc="0409001B" w:tentative="1">
      <w:start w:val="1"/>
      <w:numFmt w:val="lowerRoman"/>
      <w:lvlText w:val="%3."/>
      <w:lvlJc w:val="righ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9" w:tentative="1">
      <w:start w:val="1"/>
      <w:numFmt w:val="lowerLetter"/>
      <w:lvlText w:val="%5)"/>
      <w:lvlJc w:val="left"/>
      <w:pPr>
        <w:ind w:left="2708" w:hanging="420"/>
      </w:pPr>
    </w:lvl>
    <w:lvl w:ilvl="5" w:tplc="0409001B" w:tentative="1">
      <w:start w:val="1"/>
      <w:numFmt w:val="lowerRoman"/>
      <w:lvlText w:val="%6."/>
      <w:lvlJc w:val="righ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9" w:tentative="1">
      <w:start w:val="1"/>
      <w:numFmt w:val="lowerLetter"/>
      <w:lvlText w:val="%8)"/>
      <w:lvlJc w:val="left"/>
      <w:pPr>
        <w:ind w:left="3968" w:hanging="420"/>
      </w:pPr>
    </w:lvl>
    <w:lvl w:ilvl="8" w:tplc="0409001B" w:tentative="1">
      <w:start w:val="1"/>
      <w:numFmt w:val="lowerRoman"/>
      <w:lvlText w:val="%9."/>
      <w:lvlJc w:val="right"/>
      <w:pPr>
        <w:ind w:left="4388" w:hanging="420"/>
      </w:pPr>
    </w:lvl>
  </w:abstractNum>
  <w:abstractNum w:abstractNumId="6">
    <w:nsid w:val="64BE1810"/>
    <w:multiLevelType w:val="hybridMultilevel"/>
    <w:tmpl w:val="B78E51E0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67306A2A"/>
    <w:multiLevelType w:val="hybridMultilevel"/>
    <w:tmpl w:val="B78E51E0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>
    <w:nsid w:val="6E8C36BC"/>
    <w:multiLevelType w:val="hybridMultilevel"/>
    <w:tmpl w:val="F886AF26"/>
    <w:lvl w:ilvl="0" w:tplc="8F1232D8">
      <w:start w:val="1"/>
      <w:numFmt w:val="bullet"/>
      <w:lvlText w:val=""/>
      <w:lvlJc w:val="left"/>
      <w:pPr>
        <w:ind w:left="10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7EA84F4D"/>
    <w:multiLevelType w:val="hybridMultilevel"/>
    <w:tmpl w:val="3C2A605A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CE9"/>
    <w:rsid w:val="00017AC3"/>
    <w:rsid w:val="0003180F"/>
    <w:rsid w:val="00037106"/>
    <w:rsid w:val="000442C4"/>
    <w:rsid w:val="00054A92"/>
    <w:rsid w:val="00061A01"/>
    <w:rsid w:val="00080D0A"/>
    <w:rsid w:val="00080D4F"/>
    <w:rsid w:val="0008496D"/>
    <w:rsid w:val="00091DBE"/>
    <w:rsid w:val="000926D7"/>
    <w:rsid w:val="00092E10"/>
    <w:rsid w:val="00097917"/>
    <w:rsid w:val="000A1FF9"/>
    <w:rsid w:val="000A69E8"/>
    <w:rsid w:val="000A7044"/>
    <w:rsid w:val="000A71DF"/>
    <w:rsid w:val="000B3AC4"/>
    <w:rsid w:val="000B4469"/>
    <w:rsid w:val="000B62B1"/>
    <w:rsid w:val="000B6486"/>
    <w:rsid w:val="000C2C85"/>
    <w:rsid w:val="000C7680"/>
    <w:rsid w:val="000D4282"/>
    <w:rsid w:val="000D5E56"/>
    <w:rsid w:val="000D7CDF"/>
    <w:rsid w:val="000F498E"/>
    <w:rsid w:val="000F716B"/>
    <w:rsid w:val="0011090B"/>
    <w:rsid w:val="0011259E"/>
    <w:rsid w:val="0011368D"/>
    <w:rsid w:val="00117CAA"/>
    <w:rsid w:val="001247E9"/>
    <w:rsid w:val="00131B65"/>
    <w:rsid w:val="00133F50"/>
    <w:rsid w:val="00136480"/>
    <w:rsid w:val="00145502"/>
    <w:rsid w:val="00163B72"/>
    <w:rsid w:val="00184C1D"/>
    <w:rsid w:val="00193FAD"/>
    <w:rsid w:val="00196397"/>
    <w:rsid w:val="00197D58"/>
    <w:rsid w:val="001A3CDA"/>
    <w:rsid w:val="001A7B12"/>
    <w:rsid w:val="001C217E"/>
    <w:rsid w:val="001C6135"/>
    <w:rsid w:val="001C690A"/>
    <w:rsid w:val="001E3C31"/>
    <w:rsid w:val="001F51AB"/>
    <w:rsid w:val="0020416C"/>
    <w:rsid w:val="00211621"/>
    <w:rsid w:val="002238E1"/>
    <w:rsid w:val="00223D9E"/>
    <w:rsid w:val="00223DAE"/>
    <w:rsid w:val="00230285"/>
    <w:rsid w:val="00232FF2"/>
    <w:rsid w:val="0024014E"/>
    <w:rsid w:val="00242DE6"/>
    <w:rsid w:val="00244276"/>
    <w:rsid w:val="0025052B"/>
    <w:rsid w:val="00252070"/>
    <w:rsid w:val="00271D12"/>
    <w:rsid w:val="00275408"/>
    <w:rsid w:val="00280799"/>
    <w:rsid w:val="00281367"/>
    <w:rsid w:val="00287A1F"/>
    <w:rsid w:val="00297021"/>
    <w:rsid w:val="002A3C32"/>
    <w:rsid w:val="002A5708"/>
    <w:rsid w:val="002B1409"/>
    <w:rsid w:val="002C638F"/>
    <w:rsid w:val="002C7E95"/>
    <w:rsid w:val="002D546F"/>
    <w:rsid w:val="002E392A"/>
    <w:rsid w:val="002E397C"/>
    <w:rsid w:val="002F406C"/>
    <w:rsid w:val="0030673F"/>
    <w:rsid w:val="00327B87"/>
    <w:rsid w:val="00331610"/>
    <w:rsid w:val="00333FFF"/>
    <w:rsid w:val="00350190"/>
    <w:rsid w:val="00356617"/>
    <w:rsid w:val="00361525"/>
    <w:rsid w:val="00365ABC"/>
    <w:rsid w:val="00381E4B"/>
    <w:rsid w:val="00391EE1"/>
    <w:rsid w:val="003966A1"/>
    <w:rsid w:val="003A107D"/>
    <w:rsid w:val="003A505A"/>
    <w:rsid w:val="003C315A"/>
    <w:rsid w:val="003C46F7"/>
    <w:rsid w:val="003D54E6"/>
    <w:rsid w:val="003D7DC1"/>
    <w:rsid w:val="003E1907"/>
    <w:rsid w:val="003E451B"/>
    <w:rsid w:val="003E6071"/>
    <w:rsid w:val="003E6E09"/>
    <w:rsid w:val="003F67DB"/>
    <w:rsid w:val="004020D9"/>
    <w:rsid w:val="0040283E"/>
    <w:rsid w:val="004054B8"/>
    <w:rsid w:val="00406643"/>
    <w:rsid w:val="00407D8F"/>
    <w:rsid w:val="00425861"/>
    <w:rsid w:val="00427FF7"/>
    <w:rsid w:val="0043550F"/>
    <w:rsid w:val="004363F1"/>
    <w:rsid w:val="0044556B"/>
    <w:rsid w:val="00457558"/>
    <w:rsid w:val="00461820"/>
    <w:rsid w:val="00463508"/>
    <w:rsid w:val="00465F3A"/>
    <w:rsid w:val="00465FE3"/>
    <w:rsid w:val="00471AE5"/>
    <w:rsid w:val="0048120F"/>
    <w:rsid w:val="00487F52"/>
    <w:rsid w:val="00490112"/>
    <w:rsid w:val="0049573D"/>
    <w:rsid w:val="004A19F2"/>
    <w:rsid w:val="004B1103"/>
    <w:rsid w:val="004B7ED2"/>
    <w:rsid w:val="004C0034"/>
    <w:rsid w:val="004C33E1"/>
    <w:rsid w:val="004C507B"/>
    <w:rsid w:val="004D4B38"/>
    <w:rsid w:val="004E4D77"/>
    <w:rsid w:val="00502B3C"/>
    <w:rsid w:val="00511000"/>
    <w:rsid w:val="005176A2"/>
    <w:rsid w:val="00527E6A"/>
    <w:rsid w:val="00533783"/>
    <w:rsid w:val="00540DE5"/>
    <w:rsid w:val="00561CCF"/>
    <w:rsid w:val="00565778"/>
    <w:rsid w:val="005763FF"/>
    <w:rsid w:val="00576575"/>
    <w:rsid w:val="00582C58"/>
    <w:rsid w:val="0058312B"/>
    <w:rsid w:val="005839B7"/>
    <w:rsid w:val="0059019D"/>
    <w:rsid w:val="005A2B50"/>
    <w:rsid w:val="005B1360"/>
    <w:rsid w:val="005C502C"/>
    <w:rsid w:val="005D6C7A"/>
    <w:rsid w:val="005E047E"/>
    <w:rsid w:val="005F1EAF"/>
    <w:rsid w:val="00603E67"/>
    <w:rsid w:val="00604BDA"/>
    <w:rsid w:val="00610B9C"/>
    <w:rsid w:val="006115D5"/>
    <w:rsid w:val="00613FE1"/>
    <w:rsid w:val="00634415"/>
    <w:rsid w:val="006434A9"/>
    <w:rsid w:val="00647212"/>
    <w:rsid w:val="00647749"/>
    <w:rsid w:val="006529D0"/>
    <w:rsid w:val="00666E3C"/>
    <w:rsid w:val="00677ADE"/>
    <w:rsid w:val="006831DD"/>
    <w:rsid w:val="006A7A7F"/>
    <w:rsid w:val="006B028F"/>
    <w:rsid w:val="006B13F2"/>
    <w:rsid w:val="006B4172"/>
    <w:rsid w:val="006B4B97"/>
    <w:rsid w:val="006B6FB3"/>
    <w:rsid w:val="006C068E"/>
    <w:rsid w:val="006C29B8"/>
    <w:rsid w:val="006C3BEC"/>
    <w:rsid w:val="006D7078"/>
    <w:rsid w:val="006E232E"/>
    <w:rsid w:val="00714C46"/>
    <w:rsid w:val="007470CB"/>
    <w:rsid w:val="00756A24"/>
    <w:rsid w:val="00757D20"/>
    <w:rsid w:val="007614E1"/>
    <w:rsid w:val="007805F3"/>
    <w:rsid w:val="0078317F"/>
    <w:rsid w:val="0078339A"/>
    <w:rsid w:val="007A2571"/>
    <w:rsid w:val="007A5A06"/>
    <w:rsid w:val="007A69B2"/>
    <w:rsid w:val="007C14E4"/>
    <w:rsid w:val="007C1568"/>
    <w:rsid w:val="007E1BDF"/>
    <w:rsid w:val="007E3141"/>
    <w:rsid w:val="007F4FF8"/>
    <w:rsid w:val="007F6E9B"/>
    <w:rsid w:val="0080176B"/>
    <w:rsid w:val="0080390C"/>
    <w:rsid w:val="00804152"/>
    <w:rsid w:val="00816105"/>
    <w:rsid w:val="00823D4D"/>
    <w:rsid w:val="00825723"/>
    <w:rsid w:val="00825DDB"/>
    <w:rsid w:val="00831F60"/>
    <w:rsid w:val="00834D3D"/>
    <w:rsid w:val="0084444A"/>
    <w:rsid w:val="00847057"/>
    <w:rsid w:val="008473D8"/>
    <w:rsid w:val="00856BD3"/>
    <w:rsid w:val="008574AF"/>
    <w:rsid w:val="0086117B"/>
    <w:rsid w:val="008713A1"/>
    <w:rsid w:val="00876981"/>
    <w:rsid w:val="00880487"/>
    <w:rsid w:val="0088489D"/>
    <w:rsid w:val="0088629E"/>
    <w:rsid w:val="0089529D"/>
    <w:rsid w:val="008A0768"/>
    <w:rsid w:val="008B1132"/>
    <w:rsid w:val="008D002F"/>
    <w:rsid w:val="008D0584"/>
    <w:rsid w:val="008D06E5"/>
    <w:rsid w:val="008D6094"/>
    <w:rsid w:val="008E09EC"/>
    <w:rsid w:val="008E3300"/>
    <w:rsid w:val="008F5DA0"/>
    <w:rsid w:val="008F7456"/>
    <w:rsid w:val="0090775F"/>
    <w:rsid w:val="009142E1"/>
    <w:rsid w:val="00917CE9"/>
    <w:rsid w:val="0092128C"/>
    <w:rsid w:val="00921CFA"/>
    <w:rsid w:val="00925C03"/>
    <w:rsid w:val="00943D35"/>
    <w:rsid w:val="00947F56"/>
    <w:rsid w:val="00950A5B"/>
    <w:rsid w:val="00957DEB"/>
    <w:rsid w:val="00960B9D"/>
    <w:rsid w:val="00962EC9"/>
    <w:rsid w:val="009715ED"/>
    <w:rsid w:val="0098002B"/>
    <w:rsid w:val="0099099A"/>
    <w:rsid w:val="00996617"/>
    <w:rsid w:val="009A5958"/>
    <w:rsid w:val="009B05CA"/>
    <w:rsid w:val="009B1CE4"/>
    <w:rsid w:val="009C1968"/>
    <w:rsid w:val="009C2583"/>
    <w:rsid w:val="009C2D72"/>
    <w:rsid w:val="009D40EA"/>
    <w:rsid w:val="009E388B"/>
    <w:rsid w:val="009E6465"/>
    <w:rsid w:val="009F5B49"/>
    <w:rsid w:val="009F6F34"/>
    <w:rsid w:val="009F78FF"/>
    <w:rsid w:val="00A00444"/>
    <w:rsid w:val="00A022C3"/>
    <w:rsid w:val="00A17222"/>
    <w:rsid w:val="00A26424"/>
    <w:rsid w:val="00A27C7E"/>
    <w:rsid w:val="00A40D94"/>
    <w:rsid w:val="00A41C46"/>
    <w:rsid w:val="00A42AB3"/>
    <w:rsid w:val="00A561F1"/>
    <w:rsid w:val="00A629C4"/>
    <w:rsid w:val="00A62DD5"/>
    <w:rsid w:val="00A76CF0"/>
    <w:rsid w:val="00A96FCE"/>
    <w:rsid w:val="00A975D9"/>
    <w:rsid w:val="00AB2305"/>
    <w:rsid w:val="00AC13B5"/>
    <w:rsid w:val="00AC3901"/>
    <w:rsid w:val="00AD1CB3"/>
    <w:rsid w:val="00AE2F23"/>
    <w:rsid w:val="00AF34EC"/>
    <w:rsid w:val="00AF5435"/>
    <w:rsid w:val="00B045AB"/>
    <w:rsid w:val="00B17AED"/>
    <w:rsid w:val="00B207D1"/>
    <w:rsid w:val="00B3025D"/>
    <w:rsid w:val="00B35BC6"/>
    <w:rsid w:val="00B4255F"/>
    <w:rsid w:val="00B47687"/>
    <w:rsid w:val="00B5436A"/>
    <w:rsid w:val="00B54D5F"/>
    <w:rsid w:val="00B5515E"/>
    <w:rsid w:val="00B57E1C"/>
    <w:rsid w:val="00B60C11"/>
    <w:rsid w:val="00B64A44"/>
    <w:rsid w:val="00B668F4"/>
    <w:rsid w:val="00B703F8"/>
    <w:rsid w:val="00B74D13"/>
    <w:rsid w:val="00B86BD8"/>
    <w:rsid w:val="00B8704D"/>
    <w:rsid w:val="00B943A3"/>
    <w:rsid w:val="00BB3840"/>
    <w:rsid w:val="00BD2291"/>
    <w:rsid w:val="00BE01B6"/>
    <w:rsid w:val="00BE0623"/>
    <w:rsid w:val="00BE615C"/>
    <w:rsid w:val="00BF021F"/>
    <w:rsid w:val="00BF13C1"/>
    <w:rsid w:val="00BF4628"/>
    <w:rsid w:val="00C0267B"/>
    <w:rsid w:val="00C100CD"/>
    <w:rsid w:val="00C13496"/>
    <w:rsid w:val="00C14338"/>
    <w:rsid w:val="00C17146"/>
    <w:rsid w:val="00C40846"/>
    <w:rsid w:val="00C41980"/>
    <w:rsid w:val="00C46F1E"/>
    <w:rsid w:val="00C535FF"/>
    <w:rsid w:val="00C9506D"/>
    <w:rsid w:val="00CA7A80"/>
    <w:rsid w:val="00CD13FC"/>
    <w:rsid w:val="00CD64E0"/>
    <w:rsid w:val="00CD7FC1"/>
    <w:rsid w:val="00CF1AF8"/>
    <w:rsid w:val="00CF3EAE"/>
    <w:rsid w:val="00CF5418"/>
    <w:rsid w:val="00CF7769"/>
    <w:rsid w:val="00D0127F"/>
    <w:rsid w:val="00D04B07"/>
    <w:rsid w:val="00D0525C"/>
    <w:rsid w:val="00D15381"/>
    <w:rsid w:val="00D20AFA"/>
    <w:rsid w:val="00D27CAB"/>
    <w:rsid w:val="00D31C5B"/>
    <w:rsid w:val="00D323AA"/>
    <w:rsid w:val="00D42288"/>
    <w:rsid w:val="00D4639E"/>
    <w:rsid w:val="00D513B5"/>
    <w:rsid w:val="00D51AAE"/>
    <w:rsid w:val="00D6675A"/>
    <w:rsid w:val="00D719DF"/>
    <w:rsid w:val="00D76CC1"/>
    <w:rsid w:val="00D818F2"/>
    <w:rsid w:val="00D81F1F"/>
    <w:rsid w:val="00D84D16"/>
    <w:rsid w:val="00D92FFA"/>
    <w:rsid w:val="00D935B5"/>
    <w:rsid w:val="00D947D3"/>
    <w:rsid w:val="00D95058"/>
    <w:rsid w:val="00DA510B"/>
    <w:rsid w:val="00DB205F"/>
    <w:rsid w:val="00DD4F4F"/>
    <w:rsid w:val="00DD72BA"/>
    <w:rsid w:val="00DE086C"/>
    <w:rsid w:val="00DE14C3"/>
    <w:rsid w:val="00DE1EF5"/>
    <w:rsid w:val="00DE4F0C"/>
    <w:rsid w:val="00DE6D8C"/>
    <w:rsid w:val="00DE778C"/>
    <w:rsid w:val="00DF04ED"/>
    <w:rsid w:val="00DF3E46"/>
    <w:rsid w:val="00E015AE"/>
    <w:rsid w:val="00E01A9B"/>
    <w:rsid w:val="00E06849"/>
    <w:rsid w:val="00E15726"/>
    <w:rsid w:val="00E20E3C"/>
    <w:rsid w:val="00E27600"/>
    <w:rsid w:val="00E33514"/>
    <w:rsid w:val="00E34AD3"/>
    <w:rsid w:val="00E3519C"/>
    <w:rsid w:val="00E43BD0"/>
    <w:rsid w:val="00E44284"/>
    <w:rsid w:val="00E549A9"/>
    <w:rsid w:val="00E64875"/>
    <w:rsid w:val="00E75450"/>
    <w:rsid w:val="00E828CE"/>
    <w:rsid w:val="00E97426"/>
    <w:rsid w:val="00EA4581"/>
    <w:rsid w:val="00EA584C"/>
    <w:rsid w:val="00EA6F99"/>
    <w:rsid w:val="00EA7D3A"/>
    <w:rsid w:val="00EB2773"/>
    <w:rsid w:val="00EB710D"/>
    <w:rsid w:val="00EC0C3A"/>
    <w:rsid w:val="00EC3674"/>
    <w:rsid w:val="00ED54BB"/>
    <w:rsid w:val="00EE4310"/>
    <w:rsid w:val="00EE72E4"/>
    <w:rsid w:val="00EE74F0"/>
    <w:rsid w:val="00F051FF"/>
    <w:rsid w:val="00F142EC"/>
    <w:rsid w:val="00F1723E"/>
    <w:rsid w:val="00F2111D"/>
    <w:rsid w:val="00F2224D"/>
    <w:rsid w:val="00F27F5E"/>
    <w:rsid w:val="00F353A5"/>
    <w:rsid w:val="00F36D72"/>
    <w:rsid w:val="00F54A77"/>
    <w:rsid w:val="00F666E5"/>
    <w:rsid w:val="00F70C76"/>
    <w:rsid w:val="00F8537B"/>
    <w:rsid w:val="00F94A26"/>
    <w:rsid w:val="00FA22B6"/>
    <w:rsid w:val="00FA463D"/>
    <w:rsid w:val="00FC5040"/>
    <w:rsid w:val="00FC7A76"/>
    <w:rsid w:val="00FE3434"/>
    <w:rsid w:val="00FE4487"/>
    <w:rsid w:val="00FE47A0"/>
    <w:rsid w:val="00FE75AE"/>
    <w:rsid w:val="00FF014F"/>
    <w:rsid w:val="00FF2606"/>
    <w:rsid w:val="00FF2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7C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7CE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60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60C1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60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60C11"/>
    <w:rPr>
      <w:sz w:val="18"/>
      <w:szCs w:val="18"/>
    </w:rPr>
  </w:style>
  <w:style w:type="character" w:styleId="a6">
    <w:name w:val="Hyperlink"/>
    <w:basedOn w:val="a0"/>
    <w:uiPriority w:val="99"/>
    <w:unhideWhenUsed/>
    <w:rsid w:val="00F8537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8537B"/>
    <w:pPr>
      <w:ind w:firstLineChars="200" w:firstLine="420"/>
    </w:pPr>
  </w:style>
  <w:style w:type="paragraph" w:styleId="a8">
    <w:name w:val="Normal (Web)"/>
    <w:basedOn w:val="a"/>
    <w:rsid w:val="00647212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9">
    <w:name w:val="Strong"/>
    <w:basedOn w:val="a0"/>
    <w:qFormat/>
    <w:rsid w:val="00647212"/>
    <w:rPr>
      <w:b/>
    </w:rPr>
  </w:style>
  <w:style w:type="character" w:customStyle="1" w:styleId="1">
    <w:name w:val="未处理的提及1"/>
    <w:basedOn w:val="a0"/>
    <w:uiPriority w:val="99"/>
    <w:semiHidden/>
    <w:unhideWhenUsed/>
    <w:rsid w:val="00DE1EF5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DF3E4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65C2-43DD-4A16-9933-3D7A7688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cp:lastPrinted>2017-11-13T02:27:00Z</cp:lastPrinted>
  <dcterms:created xsi:type="dcterms:W3CDTF">2017-11-13T03:44:00Z</dcterms:created>
  <dcterms:modified xsi:type="dcterms:W3CDTF">2017-11-13T04:14:00Z</dcterms:modified>
</cp:coreProperties>
</file>